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E82" w:rsidRPr="00E52CE4" w:rsidRDefault="000925D5" w:rsidP="00CF3E82">
      <w:pPr>
        <w:rPr>
          <w:rStyle w:val="tpt1"/>
          <w:b w:val="0"/>
          <w:sz w:val="24"/>
          <w:szCs w:val="24"/>
          <w14:shadow w14:blurRad="0" w14:dist="0" w14:dir="0" w14:sx="0" w14:sy="0" w14:kx="0" w14:ky="0" w14:algn="none">
            <w14:srgbClr w14:val="000000"/>
          </w14:shadow>
        </w:rPr>
      </w:pPr>
      <w:r w:rsidRPr="00E52CE4">
        <w:rPr>
          <w:noProof/>
          <w:lang w:val="en-US" w:eastAsia="en-US"/>
          <w14:shadow w14:blurRad="0" w14:dist="0" w14:dir="0" w14:sx="0" w14:sy="0" w14:kx="0" w14:ky="0" w14:algn="none">
            <w14:srgbClr w14:val="000000"/>
          </w14:shadow>
        </w:rPr>
        <w:drawing>
          <wp:inline distT="0" distB="0" distL="0" distR="0">
            <wp:extent cx="6905768" cy="677531"/>
            <wp:effectExtent l="0" t="0" r="0" b="8890"/>
            <wp:docPr id="4" name="Picture 4" descr="new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_header"/>
                    <pic:cNvPicPr>
                      <a:picLocks noChangeAspect="1" noChangeArrowheads="1"/>
                    </pic:cNvPicPr>
                  </pic:nvPicPr>
                  <pic:blipFill>
                    <a:blip r:embed="rId8" cstate="print">
                      <a:extLst>
                        <a:ext uri="{28A0092B-C50C-407E-A947-70E740481C1C}">
                          <a14:useLocalDpi xmlns:a14="http://schemas.microsoft.com/office/drawing/2010/main" val="0"/>
                        </a:ext>
                      </a:extLst>
                    </a:blip>
                    <a:srcRect l="10017"/>
                    <a:stretch>
                      <a:fillRect/>
                    </a:stretch>
                  </pic:blipFill>
                  <pic:spPr bwMode="auto">
                    <a:xfrm>
                      <a:off x="0" y="0"/>
                      <a:ext cx="6907990" cy="677749"/>
                    </a:xfrm>
                    <a:prstGeom prst="rect">
                      <a:avLst/>
                    </a:prstGeom>
                    <a:noFill/>
                    <a:ln>
                      <a:noFill/>
                    </a:ln>
                  </pic:spPr>
                </pic:pic>
              </a:graphicData>
            </a:graphic>
          </wp:inline>
        </w:drawing>
      </w:r>
    </w:p>
    <w:p w:rsidR="00D403E5" w:rsidRPr="00E52CE4" w:rsidRDefault="00D403E5" w:rsidP="00D403E5">
      <w:pPr>
        <w:jc w:val="center"/>
        <w:rPr>
          <w:rStyle w:val="tpt1"/>
          <w:bCs/>
          <w:sz w:val="28"/>
          <w:szCs w:val="28"/>
          <w:lang w:val="ro-RO"/>
          <w14:shadow w14:blurRad="0" w14:dist="0" w14:dir="0" w14:sx="0" w14:sy="0" w14:kx="0" w14:ky="0" w14:algn="none">
            <w14:srgbClr w14:val="000000"/>
          </w14:shadow>
        </w:rPr>
      </w:pPr>
    </w:p>
    <w:p w:rsidR="00D403E5" w:rsidRPr="00E52CE4" w:rsidRDefault="00D403E5" w:rsidP="00D403E5">
      <w:pPr>
        <w:jc w:val="center"/>
        <w:rPr>
          <w:rStyle w:val="tpt1"/>
          <w:bCs/>
          <w:sz w:val="28"/>
          <w:szCs w:val="28"/>
          <w:lang w:val="ro-RO"/>
          <w14:shadow w14:blurRad="0" w14:dist="0" w14:dir="0" w14:sx="0" w14:sy="0" w14:kx="0" w14:ky="0" w14:algn="none">
            <w14:srgbClr w14:val="000000"/>
          </w14:shadow>
        </w:rPr>
      </w:pPr>
      <w:r w:rsidRPr="00E52CE4">
        <w:rPr>
          <w:rStyle w:val="tpt1"/>
          <w:bCs/>
          <w:sz w:val="28"/>
          <w:szCs w:val="28"/>
          <w:lang w:val="ro-RO"/>
          <w14:shadow w14:blurRad="0" w14:dist="0" w14:dir="0" w14:sx="0" w14:sy="0" w14:kx="0" w14:ky="0" w14:algn="none">
            <w14:srgbClr w14:val="000000"/>
          </w14:shadow>
        </w:rPr>
        <w:t>INFORMARE PUBLICĂ</w:t>
      </w:r>
    </w:p>
    <w:p w:rsidR="00D403E5" w:rsidRPr="00E52CE4" w:rsidRDefault="00D403E5" w:rsidP="00D403E5">
      <w:pPr>
        <w:jc w:val="center"/>
        <w:rPr>
          <w:rStyle w:val="tpt1"/>
          <w:bCs/>
          <w:sz w:val="28"/>
          <w:szCs w:val="28"/>
          <w:lang w:val="ro-RO"/>
          <w14:shadow w14:blurRad="0" w14:dist="0" w14:dir="0" w14:sx="0" w14:sy="0" w14:kx="0" w14:ky="0" w14:algn="none">
            <w14:srgbClr w14:val="000000"/>
          </w14:shadow>
        </w:rPr>
      </w:pPr>
      <w:r w:rsidRPr="00E52CE4">
        <w:rPr>
          <w:rStyle w:val="tpt1"/>
          <w:bCs/>
          <w:sz w:val="28"/>
          <w:szCs w:val="28"/>
          <w:lang w:val="ro-RO"/>
          <w14:shadow w14:blurRad="0" w14:dist="0" w14:dir="0" w14:sx="0" w14:sy="0" w14:kx="0" w14:ky="0" w14:algn="none">
            <w14:srgbClr w14:val="000000"/>
          </w14:shadow>
        </w:rPr>
        <w:t>privind efectele unor potențiale accidente majore</w:t>
      </w:r>
    </w:p>
    <w:p w:rsidR="00D403E5" w:rsidRPr="00E52CE4" w:rsidRDefault="00D403E5" w:rsidP="00D403E5">
      <w:pPr>
        <w:rPr>
          <w:b w:val="0"/>
          <w:sz w:val="16"/>
          <w:szCs w:val="16"/>
          <w:lang w:val="ro-RO"/>
          <w14:shadow w14:blurRad="0" w14:dist="0" w14:dir="0" w14:sx="0" w14:sy="0" w14:kx="0" w14:ky="0" w14:algn="none">
            <w14:srgbClr w14:val="000000"/>
          </w14:shadow>
        </w:rPr>
      </w:pPr>
    </w:p>
    <w:p w:rsidR="00CF3E82" w:rsidRPr="00E52CE4" w:rsidRDefault="00E96FAF" w:rsidP="00CF3E82">
      <w:pPr>
        <w:jc w:val="both"/>
        <w:rPr>
          <w:rStyle w:val="tpt1"/>
          <w:sz w:val="22"/>
          <w:szCs w:val="22"/>
          <w:lang w:val="ro-RO"/>
          <w14:shadow w14:blurRad="0" w14:dist="0" w14:dir="0" w14:sx="0" w14:sy="0" w14:kx="0" w14:ky="0" w14:algn="none">
            <w14:srgbClr w14:val="000000"/>
          </w14:shadow>
        </w:rPr>
      </w:pPr>
      <w:r w:rsidRPr="00E52CE4">
        <w:rPr>
          <w:noProof/>
          <w:sz w:val="22"/>
          <w:szCs w:val="22"/>
          <w:lang w:val="en-US" w:eastAsia="en-US"/>
          <w14:shadow w14:blurRad="0" w14:dist="0" w14:dir="0" w14:sx="0" w14:sy="0" w14:kx="0" w14:ky="0" w14:algn="none">
            <w14:srgbClr w14:val="000000"/>
          </w14:shadow>
        </w:rPr>
        <mc:AlternateContent>
          <mc:Choice Requires="wps">
            <w:drawing>
              <wp:anchor distT="0" distB="0" distL="114300" distR="114300" simplePos="0" relativeHeight="251661824" behindDoc="0" locked="0" layoutInCell="1" allowOverlap="1" wp14:anchorId="2B32F268" wp14:editId="5C8A538D">
                <wp:simplePos x="0" y="0"/>
                <wp:positionH relativeFrom="column">
                  <wp:posOffset>4069876</wp:posOffset>
                </wp:positionH>
                <wp:positionV relativeFrom="paragraph">
                  <wp:posOffset>120792</wp:posOffset>
                </wp:positionV>
                <wp:extent cx="2156346" cy="1494430"/>
                <wp:effectExtent l="0" t="0" r="15875"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346" cy="1494430"/>
                        </a:xfrm>
                        <a:prstGeom prst="rect">
                          <a:avLst/>
                        </a:prstGeom>
                        <a:solidFill>
                          <a:srgbClr val="FFFFFF"/>
                        </a:solidFill>
                        <a:ln w="9525">
                          <a:solidFill>
                            <a:srgbClr val="FFFFFF"/>
                          </a:solidFill>
                          <a:miter lim="800000"/>
                          <a:headEnd/>
                          <a:tailEnd/>
                        </a:ln>
                      </wps:spPr>
                      <wps:txbx>
                        <w:txbxContent>
                          <w:p w:rsidR="00CF3E82" w:rsidRDefault="00B336F8" w:rsidP="00CF3E82">
                            <w:r>
                              <w:rPr>
                                <w:noProof/>
                                <w:lang w:val="en-US" w:eastAsia="en-US"/>
                              </w:rPr>
                              <w:drawing>
                                <wp:inline distT="0" distB="0" distL="0" distR="0" wp14:anchorId="70314343" wp14:editId="4EFE903B">
                                  <wp:extent cx="2134018" cy="1442949"/>
                                  <wp:effectExtent l="0" t="0" r="0" b="508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143473" cy="1449342"/>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32F268" id="_x0000_t202" coordsize="21600,21600" o:spt="202" path="m,l,21600r21600,l21600,xe">
                <v:stroke joinstyle="miter"/>
                <v:path gradientshapeok="t" o:connecttype="rect"/>
              </v:shapetype>
              <v:shape id="Text Box 7" o:spid="_x0000_s1026" type="#_x0000_t202" style="position:absolute;left:0;text-align:left;margin-left:320.45pt;margin-top:9.5pt;width:169.8pt;height:117.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IrKAIAAFEEAAAOAAAAZHJzL2Uyb0RvYy54bWysVNtu2zAMfR+wfxD0vjhJnbQx4hRdugwD&#10;ugvQ7gNkWbaFSaImKbGzry8lp1nQvRXzgyCK1BF5Dun17aAVOQjnJZiSziZTSoThUEvTlvTn0+7D&#10;DSU+MFMzBUaU9Cg8vd28f7fubSHm0IGqhSMIYnzR25J2IdgiyzzvhGZ+AlYYdDbgNAtoujarHesR&#10;XatsPp0usx5cbR1w4T2e3o9Oukn4TSN4+N40XgSiSoq5hbS6tFZxzTZrVrSO2U7yUxrsDVloJg0+&#10;eoa6Z4GRvZP/QGnJHXhowoSDzqBpJBepBqxmNn1VzWPHrEi1IDnenmny/w+Wfzv8cETWJb2mxDCN&#10;Ej2JIZCPMJDryE5vfYFBjxbDwoDHqHKq1NsH4L88MbDtmGnFnXPQd4LVmN0s3swuro44PoJU/Veo&#10;8Rm2D5CAhsbpSB2SQRAdVTqelYmpcDyczxbLq3xJCUffLF/l+VXSLmPFy3XrfPgsQJO4KalD6RM8&#10;Ozz4ENNhxUtIfM2DkvVOKpUM11Zb5ciBYZvs0pcqeBWmDOlLulrMFyMDb4DQMmC/K6lLejON39iB&#10;kbdPpk7dGJhU4x5TVuZEZORuZDEM1XASpoL6iJQ6GPsa5xA3Hbg/lPTY0yX1v/fMCUrUF4OyrGZ5&#10;HocgGfnieo6Gu/RUlx5mOEKVNFAybrdhHJy9dbLt8KWxEQzcoZSNTCRHzcesTnlj3ybuTzMWB+PS&#10;TlF//wSbZwAAAP//AwBQSwMEFAAGAAgAAAAhAEHFe2DfAAAACgEAAA8AAABkcnMvZG93bnJldi54&#10;bWxMj8FOwzAQRO9I/IO1SFwQtQlt1YQ4VVWBOLdw4ebG2yQiXiex26R8PcuJHlfzNPsmX0+uFWcc&#10;QuNJw9NMgUAqvW2o0vD58fa4AhGiIWtaT6jhggHWxe1NbjLrR9rheR8rwSUUMqOhjrHLpAxljc6E&#10;me+QODv6wZnI51BJO5iRy10rE6WW0pmG+ENtOtzWWH7vT06DH18vzmOvkoevH/e+3fS7Y9JrfX83&#10;bV5ARJziPwx/+qwOBTsd/IlsEK2G5VyljHKQ8iYG0pVagDhoSBbzZ5BFLq8nFL8AAAD//wMAUEsB&#10;Ai0AFAAGAAgAAAAhALaDOJL+AAAA4QEAABMAAAAAAAAAAAAAAAAAAAAAAFtDb250ZW50X1R5cGVz&#10;XS54bWxQSwECLQAUAAYACAAAACEAOP0h/9YAAACUAQAACwAAAAAAAAAAAAAAAAAvAQAAX3JlbHMv&#10;LnJlbHNQSwECLQAUAAYACAAAACEAmnpiKygCAABRBAAADgAAAAAAAAAAAAAAAAAuAgAAZHJzL2Uy&#10;b0RvYy54bWxQSwECLQAUAAYACAAAACEAQcV7YN8AAAAKAQAADwAAAAAAAAAAAAAAAACCBAAAZHJz&#10;L2Rvd25yZXYueG1sUEsFBgAAAAAEAAQA8wAAAI4FAAAAAA==&#10;" strokecolor="white">
                <v:textbox>
                  <w:txbxContent>
                    <w:p w:rsidR="00CF3E82" w:rsidRDefault="00B336F8" w:rsidP="00CF3E82">
                      <w:r>
                        <w:rPr>
                          <w:noProof/>
                          <w:lang w:val="en-US" w:eastAsia="en-US"/>
                        </w:rPr>
                        <w:drawing>
                          <wp:inline distT="0" distB="0" distL="0" distR="0" wp14:anchorId="70314343" wp14:editId="4EFE903B">
                            <wp:extent cx="2134018" cy="1442949"/>
                            <wp:effectExtent l="0" t="0" r="0" b="508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143473" cy="1449342"/>
                                    </a:xfrm>
                                    <a:prstGeom prst="rect">
                                      <a:avLst/>
                                    </a:prstGeom>
                                  </pic:spPr>
                                </pic:pic>
                              </a:graphicData>
                            </a:graphic>
                          </wp:inline>
                        </w:drawing>
                      </w:r>
                    </w:p>
                  </w:txbxContent>
                </v:textbox>
              </v:shape>
            </w:pict>
          </mc:Fallback>
        </mc:AlternateContent>
      </w:r>
      <w:r w:rsidR="00CF3E82" w:rsidRPr="00E52CE4">
        <w:rPr>
          <w:rStyle w:val="tpt1"/>
          <w:sz w:val="22"/>
          <w:szCs w:val="22"/>
          <w:lang w:val="ro-RO"/>
          <w14:shadow w14:blurRad="0" w14:dist="0" w14:dir="0" w14:sx="0" w14:sy="0" w14:kx="0" w14:ky="0" w14:algn="none">
            <w14:srgbClr w14:val="000000"/>
          </w14:shadow>
        </w:rPr>
        <w:t xml:space="preserve">1. Numele titularului </w:t>
      </w:r>
      <w:r w:rsidR="00F818E6" w:rsidRPr="00E52CE4">
        <w:rPr>
          <w:rStyle w:val="tpt1"/>
          <w:sz w:val="22"/>
          <w:szCs w:val="22"/>
          <w:lang w:val="ro-RO"/>
          <w14:shadow w14:blurRad="0" w14:dist="0" w14:dir="0" w14:sx="0" w14:sy="0" w14:kx="0" w14:ky="0" w14:algn="none">
            <w14:srgbClr w14:val="000000"/>
          </w14:shadow>
        </w:rPr>
        <w:t>activității</w:t>
      </w:r>
      <w:r w:rsidR="00CF3E82" w:rsidRPr="00E52CE4">
        <w:rPr>
          <w:rStyle w:val="tpt1"/>
          <w:sz w:val="22"/>
          <w:szCs w:val="22"/>
          <w:lang w:val="ro-RO"/>
          <w14:shadow w14:blurRad="0" w14:dist="0" w14:dir="0" w14:sx="0" w14:sy="0" w14:kx="0" w14:ky="0" w14:algn="none">
            <w14:srgbClr w14:val="000000"/>
          </w14:shadow>
        </w:rPr>
        <w:t xml:space="preserve"> </w:t>
      </w:r>
      <w:r w:rsidR="00F818E6" w:rsidRPr="00E52CE4">
        <w:rPr>
          <w:rStyle w:val="tpt1"/>
          <w:sz w:val="22"/>
          <w:szCs w:val="22"/>
          <w:lang w:val="ro-RO"/>
          <w14:shadow w14:blurRad="0" w14:dist="0" w14:dir="0" w14:sx="0" w14:sy="0" w14:kx="0" w14:ky="0" w14:algn="none">
            <w14:srgbClr w14:val="000000"/>
          </w14:shadow>
        </w:rPr>
        <w:t>și</w:t>
      </w:r>
      <w:r w:rsidR="00CF3E82" w:rsidRPr="00E52CE4">
        <w:rPr>
          <w:rStyle w:val="tpt1"/>
          <w:sz w:val="22"/>
          <w:szCs w:val="22"/>
          <w:lang w:val="ro-RO"/>
          <w14:shadow w14:blurRad="0" w14:dist="0" w14:dir="0" w14:sx="0" w14:sy="0" w14:kx="0" w14:ky="0" w14:algn="none">
            <w14:srgbClr w14:val="000000"/>
          </w14:shadow>
        </w:rPr>
        <w:t xml:space="preserve"> adresa amplasamentului: </w:t>
      </w:r>
      <w:r w:rsidR="00CF3E82" w:rsidRPr="00E52CE4">
        <w:rPr>
          <w:rStyle w:val="tpt1"/>
          <w:sz w:val="22"/>
          <w:szCs w:val="22"/>
          <w:lang w:val="ro-RO"/>
          <w14:shadow w14:blurRad="0" w14:dist="0" w14:dir="0" w14:sx="0" w14:sy="0" w14:kx="0" w14:ky="0" w14:algn="none">
            <w14:srgbClr w14:val="000000"/>
          </w14:shadow>
        </w:rPr>
        <w:tab/>
      </w:r>
    </w:p>
    <w:p w:rsidR="00CF3E82" w:rsidRPr="00E52CE4" w:rsidRDefault="00CF3E82" w:rsidP="00CF3E82">
      <w:pPr>
        <w:jc w:val="both"/>
        <w:rPr>
          <w:b w:val="0"/>
          <w:sz w:val="16"/>
          <w:szCs w:val="16"/>
          <w:lang w:val="ro-RO"/>
          <w14:shadow w14:blurRad="0" w14:dist="0" w14:dir="0" w14:sx="0" w14:sy="0" w14:kx="0" w14:ky="0" w14:algn="none">
            <w14:srgbClr w14:val="000000"/>
          </w14:shadow>
        </w:rPr>
      </w:pPr>
    </w:p>
    <w:p w:rsidR="00542B07" w:rsidRPr="00E52CE4" w:rsidRDefault="00CF3E82" w:rsidP="00805BEB">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SC OMV PETROM SA </w:t>
      </w:r>
      <w:r w:rsidR="00B20A57" w:rsidRPr="00E52CE4">
        <w:rPr>
          <w:b w:val="0"/>
          <w:sz w:val="22"/>
          <w:szCs w:val="22"/>
          <w:lang w:val="ro-RO"/>
          <w14:shadow w14:blurRad="0" w14:dist="0" w14:dir="0" w14:sx="0" w14:sy="0" w14:kx="0" w14:ky="0" w14:algn="none">
            <w14:srgbClr w14:val="000000"/>
          </w14:shadow>
        </w:rPr>
        <w:t xml:space="preserve">– Depozit </w:t>
      </w:r>
      <w:r w:rsidR="00805BEB" w:rsidRPr="00E52CE4">
        <w:rPr>
          <w:b w:val="0"/>
          <w:sz w:val="22"/>
          <w:szCs w:val="22"/>
          <w:lang w:val="ro-RO"/>
          <w14:shadow w14:blurRad="0" w14:dist="0" w14:dir="0" w14:sx="0" w14:sy="0" w14:kx="0" w14:ky="0" w14:algn="none">
            <w14:srgbClr w14:val="000000"/>
          </w14:shadow>
        </w:rPr>
        <w:t xml:space="preserve">Cluj </w:t>
      </w:r>
    </w:p>
    <w:p w:rsidR="00CF3E82" w:rsidRPr="00E52CE4" w:rsidRDefault="00CF3E82" w:rsidP="00805BEB">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w:t>
      </w:r>
    </w:p>
    <w:p w:rsidR="00AB7894" w:rsidRPr="00E52CE4" w:rsidRDefault="009E3DDE" w:rsidP="00AB7894">
      <w:pPr>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Coordonatele geografice ale amplasamentului</w:t>
      </w:r>
      <w:r w:rsidR="00AB7894" w:rsidRPr="00E52CE4">
        <w:rPr>
          <w:b w:val="0"/>
          <w:sz w:val="22"/>
          <w:szCs w:val="22"/>
          <w:lang w:val="ro-RO"/>
          <w14:shadow w14:blurRad="0" w14:dist="0" w14:dir="0" w14:sx="0" w14:sy="0" w14:kx="0" w14:ky="0" w14:algn="none">
            <w14:srgbClr w14:val="000000"/>
          </w14:shadow>
        </w:rPr>
        <w:t>:</w:t>
      </w:r>
    </w:p>
    <w:p w:rsidR="00CF3E82" w:rsidRPr="00E52CE4" w:rsidRDefault="00AB7894" w:rsidP="0010574C">
      <w:pPr>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w:t>
      </w:r>
      <w:r w:rsidR="0010574C" w:rsidRPr="00E52CE4">
        <w:rPr>
          <w:b w:val="0"/>
          <w:sz w:val="22"/>
          <w:szCs w:val="22"/>
          <w:lang w:val="ro-RO"/>
          <w14:shadow w14:blurRad="0" w14:dist="0" w14:dir="0" w14:sx="0" w14:sy="0" w14:kx="0" w14:ky="0" w14:algn="none">
            <w14:srgbClr w14:val="000000"/>
          </w14:shadow>
        </w:rPr>
        <w:t>46.773234</w:t>
      </w:r>
      <w:r w:rsidRPr="00E52CE4">
        <w:rPr>
          <w:b w:val="0"/>
          <w:sz w:val="22"/>
          <w:szCs w:val="22"/>
          <w:lang w:val="ro-RO"/>
          <w14:shadow w14:blurRad="0" w14:dist="0" w14:dir="0" w14:sx="0" w14:sy="0" w14:kx="0" w14:ky="0" w14:algn="none">
            <w14:srgbClr w14:val="000000"/>
          </w14:shadow>
        </w:rPr>
        <w:t xml:space="preserve"> lat. </w:t>
      </w:r>
      <w:proofErr w:type="spellStart"/>
      <w:r w:rsidRPr="00E52CE4">
        <w:rPr>
          <w:b w:val="0"/>
          <w:sz w:val="22"/>
          <w:szCs w:val="22"/>
          <w:lang w:val="ro-RO"/>
          <w14:shadow w14:blurRad="0" w14:dist="0" w14:dir="0" w14:sx="0" w14:sy="0" w14:kx="0" w14:ky="0" w14:algn="none">
            <w14:srgbClr w14:val="000000"/>
          </w14:shadow>
        </w:rPr>
        <w:t>şi</w:t>
      </w:r>
      <w:proofErr w:type="spellEnd"/>
      <w:r w:rsidRPr="00E52CE4">
        <w:rPr>
          <w:b w:val="0"/>
          <w:sz w:val="22"/>
          <w:szCs w:val="22"/>
          <w:lang w:val="ro-RO"/>
          <w14:shadow w14:blurRad="0" w14:dist="0" w14:dir="0" w14:sx="0" w14:sy="0" w14:kx="0" w14:ky="0" w14:algn="none">
            <w14:srgbClr w14:val="000000"/>
          </w14:shadow>
        </w:rPr>
        <w:t xml:space="preserve"> </w:t>
      </w:r>
      <w:r w:rsidR="0010574C" w:rsidRPr="00E52CE4">
        <w:rPr>
          <w:b w:val="0"/>
          <w:sz w:val="22"/>
          <w:szCs w:val="22"/>
          <w:lang w:val="ro-RO"/>
          <w14:shadow w14:blurRad="0" w14:dist="0" w14:dir="0" w14:sx="0" w14:sy="0" w14:kx="0" w14:ky="0" w14:algn="none">
            <w14:srgbClr w14:val="000000"/>
          </w14:shadow>
        </w:rPr>
        <w:t>23.698260</w:t>
      </w:r>
      <w:r w:rsidRPr="00E52CE4">
        <w:rPr>
          <w:b w:val="0"/>
          <w:sz w:val="22"/>
          <w:szCs w:val="22"/>
          <w:lang w:val="ro-RO"/>
          <w14:shadow w14:blurRad="0" w14:dist="0" w14:dir="0" w14:sx="0" w14:sy="0" w14:kx="0" w14:ky="0" w14:algn="none">
            <w14:srgbClr w14:val="000000"/>
          </w14:shadow>
        </w:rPr>
        <w:t xml:space="preserve"> </w:t>
      </w:r>
      <w:proofErr w:type="spellStart"/>
      <w:r w:rsidRPr="00E52CE4">
        <w:rPr>
          <w:b w:val="0"/>
          <w:sz w:val="22"/>
          <w:szCs w:val="22"/>
          <w:lang w:val="ro-RO"/>
          <w14:shadow w14:blurRad="0" w14:dist="0" w14:dir="0" w14:sx="0" w14:sy="0" w14:kx="0" w14:ky="0" w14:algn="none">
            <w14:srgbClr w14:val="000000"/>
          </w14:shadow>
        </w:rPr>
        <w:t>long</w:t>
      </w:r>
      <w:proofErr w:type="spellEnd"/>
      <w:r w:rsidRPr="00E52CE4">
        <w:rPr>
          <w:b w:val="0"/>
          <w:sz w:val="22"/>
          <w:szCs w:val="22"/>
          <w:lang w:val="ro-RO"/>
          <w14:shadow w14:blurRad="0" w14:dist="0" w14:dir="0" w14:sx="0" w14:sy="0" w14:kx="0" w14:ky="0" w14:algn="none">
            <w14:srgbClr w14:val="000000"/>
          </w14:shadow>
        </w:rPr>
        <w:t>.</w:t>
      </w:r>
    </w:p>
    <w:p w:rsidR="00D403E5" w:rsidRPr="00E52CE4" w:rsidRDefault="00D403E5" w:rsidP="00CF3E82">
      <w:pPr>
        <w:jc w:val="both"/>
        <w:rPr>
          <w:rStyle w:val="tpt1"/>
          <w:sz w:val="12"/>
          <w:szCs w:val="12"/>
          <w:lang w:val="ro-RO"/>
          <w14:shadow w14:blurRad="0" w14:dist="0" w14:dir="0" w14:sx="0" w14:sy="0" w14:kx="0" w14:ky="0" w14:algn="none">
            <w14:srgbClr w14:val="000000"/>
          </w14:shadow>
        </w:rPr>
      </w:pPr>
    </w:p>
    <w:p w:rsidR="00CF3E82" w:rsidRPr="00E52CE4" w:rsidRDefault="00CF3E82" w:rsidP="00CF3E82">
      <w:pPr>
        <w:jc w:val="both"/>
        <w:rPr>
          <w:rStyle w:val="tpt1"/>
          <w:sz w:val="22"/>
          <w:szCs w:val="22"/>
          <w:lang w:val="ro-RO"/>
          <w14:shadow w14:blurRad="0" w14:dist="0" w14:dir="0" w14:sx="0" w14:sy="0" w14:kx="0" w14:ky="0" w14:algn="none">
            <w14:srgbClr w14:val="000000"/>
          </w14:shadow>
        </w:rPr>
      </w:pPr>
      <w:r w:rsidRPr="00E52CE4">
        <w:rPr>
          <w:rStyle w:val="tpt1"/>
          <w:sz w:val="22"/>
          <w:szCs w:val="22"/>
          <w:lang w:val="ro-RO"/>
          <w14:shadow w14:blurRad="0" w14:dist="0" w14:dir="0" w14:sx="0" w14:sy="0" w14:kx="0" w14:ky="0" w14:algn="none">
            <w14:srgbClr w14:val="000000"/>
          </w14:shadow>
        </w:rPr>
        <w:t xml:space="preserve">Adresa obiectivului: </w:t>
      </w:r>
    </w:p>
    <w:p w:rsidR="00CF3E82" w:rsidRPr="00E52CE4" w:rsidRDefault="00542B07" w:rsidP="00542B07">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w:t>
      </w:r>
      <w:r w:rsidR="0010574C" w:rsidRPr="00E52CE4">
        <w:rPr>
          <w:b w:val="0"/>
          <w:sz w:val="22"/>
          <w:szCs w:val="22"/>
          <w:lang w:val="ro-RO"/>
          <w14:shadow w14:blurRad="0" w14:dist="0" w14:dir="0" w14:sx="0" w14:sy="0" w14:kx="0" w14:ky="0" w14:algn="none">
            <w14:srgbClr w14:val="000000"/>
          </w14:shadow>
        </w:rPr>
        <w:t>Cluj Napoca</w:t>
      </w:r>
      <w:r w:rsidR="00CF3E82" w:rsidRPr="00E52CE4">
        <w:rPr>
          <w:b w:val="0"/>
          <w:sz w:val="22"/>
          <w:szCs w:val="22"/>
          <w:lang w:val="ro-RO"/>
          <w14:shadow w14:blurRad="0" w14:dist="0" w14:dir="0" w14:sx="0" w14:sy="0" w14:kx="0" w14:ky="0" w14:algn="none">
            <w14:srgbClr w14:val="000000"/>
          </w14:shadow>
        </w:rPr>
        <w:t>,</w:t>
      </w:r>
      <w:r w:rsidR="000C2E82" w:rsidRPr="00E52CE4">
        <w:rPr>
          <w:b w:val="0"/>
          <w:sz w:val="22"/>
          <w:szCs w:val="22"/>
          <w:lang w:val="ro-RO"/>
          <w14:shadow w14:blurRad="0" w14:dist="0" w14:dir="0" w14:sx="0" w14:sy="0" w14:kx="0" w14:ky="0" w14:algn="none">
            <w14:srgbClr w14:val="000000"/>
          </w14:shadow>
        </w:rPr>
        <w:t xml:space="preserve"> </w:t>
      </w:r>
      <w:r w:rsidR="007E54A0" w:rsidRPr="00E52CE4">
        <w:rPr>
          <w:b w:val="0"/>
          <w:sz w:val="22"/>
          <w:szCs w:val="22"/>
          <w:lang w:val="ro-RO"/>
          <w14:shadow w14:blurRad="0" w14:dist="0" w14:dir="0" w14:sx="0" w14:sy="0" w14:kx="0" w14:ky="0" w14:algn="none">
            <w14:srgbClr w14:val="000000"/>
          </w14:shadow>
        </w:rPr>
        <w:t>Calea Dezmirului nr.42H</w:t>
      </w:r>
      <w:r w:rsidR="000C2E82" w:rsidRPr="00E52CE4">
        <w:rPr>
          <w:b w:val="0"/>
          <w:sz w:val="22"/>
          <w:szCs w:val="22"/>
          <w:lang w:val="ro-RO"/>
          <w14:shadow w14:blurRad="0" w14:dist="0" w14:dir="0" w14:sx="0" w14:sy="0" w14:kx="0" w14:ky="0" w14:algn="none">
            <w14:srgbClr w14:val="000000"/>
          </w14:shadow>
        </w:rPr>
        <w:t xml:space="preserve">, </w:t>
      </w:r>
      <w:r w:rsidR="00D317B2" w:rsidRPr="00E52CE4">
        <w:rPr>
          <w:b w:val="0"/>
          <w:sz w:val="22"/>
          <w:szCs w:val="22"/>
          <w:lang w:val="ro-RO"/>
          <w14:shadow w14:blurRad="0" w14:dist="0" w14:dir="0" w14:sx="0" w14:sy="0" w14:kx="0" w14:ky="0" w14:algn="none">
            <w14:srgbClr w14:val="000000"/>
          </w14:shadow>
        </w:rPr>
        <w:t>Județul</w:t>
      </w:r>
      <w:r w:rsidR="000C2E82" w:rsidRPr="00E52CE4">
        <w:rPr>
          <w:b w:val="0"/>
          <w:sz w:val="22"/>
          <w:szCs w:val="22"/>
          <w:lang w:val="ro-RO"/>
          <w14:shadow w14:blurRad="0" w14:dist="0" w14:dir="0" w14:sx="0" w14:sy="0" w14:kx="0" w14:ky="0" w14:algn="none">
            <w14:srgbClr w14:val="000000"/>
          </w14:shadow>
        </w:rPr>
        <w:t xml:space="preserve"> </w:t>
      </w:r>
      <w:r w:rsidR="0010574C" w:rsidRPr="00E52CE4">
        <w:rPr>
          <w:b w:val="0"/>
          <w:sz w:val="22"/>
          <w:szCs w:val="22"/>
          <w:lang w:val="ro-RO"/>
          <w14:shadow w14:blurRad="0" w14:dist="0" w14:dir="0" w14:sx="0" w14:sy="0" w14:kx="0" w14:ky="0" w14:algn="none">
            <w14:srgbClr w14:val="000000"/>
          </w14:shadow>
        </w:rPr>
        <w:t>Cluj</w:t>
      </w:r>
    </w:p>
    <w:p w:rsidR="00CF3E82" w:rsidRPr="00E52CE4" w:rsidRDefault="00CF3E82" w:rsidP="00CF3E82">
      <w:pPr>
        <w:jc w:val="both"/>
        <w:rPr>
          <w:sz w:val="12"/>
          <w:szCs w:val="12"/>
          <w:lang w:val="ro-RO"/>
          <w14:shadow w14:blurRad="0" w14:dist="0" w14:dir="0" w14:sx="0" w14:sy="0" w14:kx="0" w14:ky="0" w14:algn="none">
            <w14:srgbClr w14:val="000000"/>
          </w14:shadow>
        </w:rPr>
      </w:pPr>
    </w:p>
    <w:p w:rsidR="00CF3E82" w:rsidRPr="00E52CE4" w:rsidRDefault="00CF3E82" w:rsidP="00CF3E82">
      <w:pPr>
        <w:jc w:val="both"/>
        <w:rPr>
          <w:sz w:val="22"/>
          <w:szCs w:val="22"/>
          <w:lang w:val="ro-RO"/>
          <w14:shadow w14:blurRad="0" w14:dist="0" w14:dir="0" w14:sx="0" w14:sy="0" w14:kx="0" w14:ky="0" w14:algn="none">
            <w14:srgbClr w14:val="000000"/>
          </w14:shadow>
        </w:rPr>
      </w:pPr>
    </w:p>
    <w:p w:rsidR="00EC74EB" w:rsidRPr="00E52CE4" w:rsidRDefault="00EC74EB" w:rsidP="00CF3E82">
      <w:pPr>
        <w:jc w:val="both"/>
        <w:rPr>
          <w:rStyle w:val="tpt1"/>
          <w:b w:val="0"/>
          <w:sz w:val="12"/>
          <w:szCs w:val="12"/>
          <w:lang w:val="ro-RO"/>
          <w14:shadow w14:blurRad="0" w14:dist="0" w14:dir="0" w14:sx="0" w14:sy="0" w14:kx="0" w14:ky="0" w14:algn="none">
            <w14:srgbClr w14:val="000000"/>
          </w14:shadow>
        </w:rPr>
      </w:pPr>
    </w:p>
    <w:p w:rsidR="00CF3E82" w:rsidRPr="00E52CE4" w:rsidRDefault="00EC74EB" w:rsidP="00990E61">
      <w:pPr>
        <w:jc w:val="both"/>
        <w:rPr>
          <w:rStyle w:val="tpt1"/>
          <w:sz w:val="22"/>
          <w:szCs w:val="22"/>
          <w:lang w:val="ro-RO"/>
          <w14:shadow w14:blurRad="0" w14:dist="0" w14:dir="0" w14:sx="0" w14:sy="0" w14:kx="0" w14:ky="0" w14:algn="none">
            <w14:srgbClr w14:val="000000"/>
          </w14:shadow>
        </w:rPr>
      </w:pPr>
      <w:r w:rsidRPr="00E52CE4">
        <w:rPr>
          <w:rStyle w:val="tpt1"/>
          <w:sz w:val="22"/>
          <w:szCs w:val="22"/>
          <w:lang w:val="ro-RO"/>
          <w14:shadow w14:blurRad="0" w14:dist="0" w14:dir="0" w14:sx="0" w14:sy="0" w14:kx="0" w14:ky="0" w14:algn="none">
            <w14:srgbClr w14:val="000000"/>
          </w14:shadow>
        </w:rPr>
        <w:t>2</w:t>
      </w:r>
      <w:r w:rsidR="00CF3E82" w:rsidRPr="00E52CE4">
        <w:rPr>
          <w:rStyle w:val="tpt1"/>
          <w:sz w:val="22"/>
          <w:szCs w:val="22"/>
          <w:lang w:val="ro-RO"/>
          <w14:shadow w14:blurRad="0" w14:dist="0" w14:dir="0" w14:sx="0" w14:sy="0" w14:kx="0" w14:ky="0" w14:algn="none">
            <w14:srgbClr w14:val="000000"/>
          </w14:shadow>
        </w:rPr>
        <w:t>.</w:t>
      </w:r>
      <w:r w:rsidR="00CF3E82" w:rsidRPr="00E52CE4">
        <w:rPr>
          <w:rStyle w:val="tpt1"/>
          <w:b w:val="0"/>
          <w:sz w:val="22"/>
          <w:szCs w:val="22"/>
          <w:lang w:val="ro-RO"/>
          <w14:shadow w14:blurRad="0" w14:dist="0" w14:dir="0" w14:sx="0" w14:sy="0" w14:kx="0" w14:ky="0" w14:algn="none">
            <w14:srgbClr w14:val="000000"/>
          </w14:shadow>
        </w:rPr>
        <w:t xml:space="preserve"> </w:t>
      </w:r>
      <w:r w:rsidR="00CF3E82" w:rsidRPr="00E52CE4">
        <w:rPr>
          <w:rStyle w:val="tpt1"/>
          <w:sz w:val="22"/>
          <w:szCs w:val="22"/>
          <w:lang w:val="ro-RO"/>
          <w14:shadow w14:blurRad="0" w14:dist="0" w14:dir="0" w14:sx="0" w14:sy="0" w14:kx="0" w14:ky="0" w14:algn="none">
            <w14:srgbClr w14:val="000000"/>
          </w14:shadow>
        </w:rPr>
        <w:t xml:space="preserve">Confirmarea faptului că obiectivul intră sub </w:t>
      </w:r>
      <w:r w:rsidR="00F818E6" w:rsidRPr="00E52CE4">
        <w:rPr>
          <w:rStyle w:val="tpt1"/>
          <w:sz w:val="22"/>
          <w:szCs w:val="22"/>
          <w:lang w:val="ro-RO"/>
          <w14:shadow w14:blurRad="0" w14:dist="0" w14:dir="0" w14:sx="0" w14:sy="0" w14:kx="0" w14:ky="0" w14:algn="none">
            <w14:srgbClr w14:val="000000"/>
          </w14:shadow>
        </w:rPr>
        <w:t>incidența</w:t>
      </w:r>
      <w:r w:rsidR="00CF3E82" w:rsidRPr="00E52CE4">
        <w:rPr>
          <w:rStyle w:val="tpt1"/>
          <w:sz w:val="22"/>
          <w:szCs w:val="22"/>
          <w:lang w:val="ro-RO"/>
          <w14:shadow w14:blurRad="0" w14:dist="0" w14:dir="0" w14:sx="0" w14:sy="0" w14:kx="0" w14:ky="0" w14:algn="none">
            <w14:srgbClr w14:val="000000"/>
          </w14:shadow>
        </w:rPr>
        <w:t xml:space="preserve"> reglementărilor </w:t>
      </w:r>
      <w:r w:rsidR="00F818E6" w:rsidRPr="00E52CE4">
        <w:rPr>
          <w:rStyle w:val="tpt1"/>
          <w:sz w:val="22"/>
          <w:szCs w:val="22"/>
          <w:lang w:val="ro-RO"/>
          <w14:shadow w14:blurRad="0" w14:dist="0" w14:dir="0" w14:sx="0" w14:sy="0" w14:kx="0" w14:ky="0" w14:algn="none">
            <w14:srgbClr w14:val="000000"/>
          </w14:shadow>
        </w:rPr>
        <w:t>și</w:t>
      </w:r>
      <w:r w:rsidR="00CF3E82" w:rsidRPr="00E52CE4">
        <w:rPr>
          <w:rStyle w:val="tpt1"/>
          <w:sz w:val="22"/>
          <w:szCs w:val="22"/>
          <w:lang w:val="ro-RO"/>
          <w14:shadow w14:blurRad="0" w14:dist="0" w14:dir="0" w14:sx="0" w14:sy="0" w14:kx="0" w14:ky="0" w14:algn="none">
            <w14:srgbClr w14:val="000000"/>
          </w14:shadow>
        </w:rPr>
        <w:t xml:space="preserve">/sau a </w:t>
      </w:r>
      <w:r w:rsidR="00F818E6" w:rsidRPr="00E52CE4">
        <w:rPr>
          <w:rStyle w:val="tpt1"/>
          <w:sz w:val="22"/>
          <w:szCs w:val="22"/>
          <w:lang w:val="ro-RO"/>
          <w14:shadow w14:blurRad="0" w14:dist="0" w14:dir="0" w14:sx="0" w14:sy="0" w14:kx="0" w14:ky="0" w14:algn="none">
            <w14:srgbClr w14:val="000000"/>
          </w14:shadow>
        </w:rPr>
        <w:t>dispozițiilor</w:t>
      </w:r>
      <w:r w:rsidR="00CF3E82" w:rsidRPr="00E52CE4">
        <w:rPr>
          <w:rStyle w:val="tpt1"/>
          <w:sz w:val="22"/>
          <w:szCs w:val="22"/>
          <w:lang w:val="ro-RO"/>
          <w14:shadow w14:blurRad="0" w14:dist="0" w14:dir="0" w14:sx="0" w14:sy="0" w14:kx="0" w14:ky="0" w14:algn="none">
            <w14:srgbClr w14:val="000000"/>
          </w14:shadow>
        </w:rPr>
        <w:t xml:space="preserve"> administrative de implementare a </w:t>
      </w:r>
      <w:r w:rsidR="00990E61" w:rsidRPr="00E52CE4">
        <w:rPr>
          <w:rStyle w:val="tpt1"/>
          <w:sz w:val="22"/>
          <w:szCs w:val="22"/>
          <w:lang w:val="ro-RO"/>
          <w14:shadow w14:blurRad="0" w14:dist="0" w14:dir="0" w14:sx="0" w14:sy="0" w14:kx="0" w14:ky="0" w14:algn="none">
            <w14:srgbClr w14:val="000000"/>
          </w14:shadow>
        </w:rPr>
        <w:t>L</w:t>
      </w:r>
      <w:r w:rsidR="00CF3E82" w:rsidRPr="00E52CE4">
        <w:rPr>
          <w:rStyle w:val="tpt1"/>
          <w:sz w:val="22"/>
          <w:szCs w:val="22"/>
          <w:lang w:val="ro-RO"/>
          <w14:shadow w14:blurRad="0" w14:dist="0" w14:dir="0" w14:sx="0" w14:sy="0" w14:kx="0" w14:ky="0" w14:algn="none">
            <w14:srgbClr w14:val="000000"/>
          </w14:shadow>
        </w:rPr>
        <w:t xml:space="preserve">G </w:t>
      </w:r>
      <w:r w:rsidR="00990E61" w:rsidRPr="00E52CE4">
        <w:rPr>
          <w:rStyle w:val="tpt1"/>
          <w:sz w:val="22"/>
          <w:szCs w:val="22"/>
          <w:lang w:val="ro-RO"/>
          <w14:shadow w14:blurRad="0" w14:dist="0" w14:dir="0" w14:sx="0" w14:sy="0" w14:kx="0" w14:ky="0" w14:algn="none">
            <w14:srgbClr w14:val="000000"/>
          </w14:shadow>
        </w:rPr>
        <w:t xml:space="preserve">59/11.04.2016 </w:t>
      </w:r>
      <w:r w:rsidR="00F818E6" w:rsidRPr="00E52CE4">
        <w:rPr>
          <w:rStyle w:val="tpt1"/>
          <w:sz w:val="22"/>
          <w:szCs w:val="22"/>
          <w:lang w:val="ro-RO"/>
          <w14:shadow w14:blurRad="0" w14:dist="0" w14:dir="0" w14:sx="0" w14:sy="0" w14:kx="0" w14:ky="0" w14:algn="none">
            <w14:srgbClr w14:val="000000"/>
          </w14:shadow>
        </w:rPr>
        <w:t>și</w:t>
      </w:r>
      <w:r w:rsidR="00990E61" w:rsidRPr="00E52CE4">
        <w:rPr>
          <w:rStyle w:val="tpt1"/>
          <w:sz w:val="22"/>
          <w:szCs w:val="22"/>
          <w:lang w:val="ro-RO"/>
          <w14:shadow w14:blurRad="0" w14:dist="0" w14:dir="0" w14:sx="0" w14:sy="0" w14:kx="0" w14:ky="0" w14:algn="none">
            <w14:srgbClr w14:val="000000"/>
          </w14:shadow>
        </w:rPr>
        <w:t xml:space="preserve"> că N</w:t>
      </w:r>
      <w:r w:rsidR="00CF3E82" w:rsidRPr="00E52CE4">
        <w:rPr>
          <w:rStyle w:val="tpt1"/>
          <w:sz w:val="22"/>
          <w:szCs w:val="22"/>
          <w:lang w:val="ro-RO"/>
          <w14:shadow w14:blurRad="0" w14:dist="0" w14:dir="0" w14:sx="0" w14:sy="0" w14:kx="0" w14:ky="0" w14:algn="none">
            <w14:srgbClr w14:val="000000"/>
          </w14:shadow>
        </w:rPr>
        <w:t>otif</w:t>
      </w:r>
      <w:r w:rsidR="00990E61" w:rsidRPr="00E52CE4">
        <w:rPr>
          <w:rStyle w:val="tpt1"/>
          <w:sz w:val="22"/>
          <w:szCs w:val="22"/>
          <w:lang w:val="ro-RO"/>
          <w14:shadow w14:blurRad="0" w14:dist="0" w14:dir="0" w14:sx="0" w14:sy="0" w14:kx="0" w14:ky="0" w14:algn="none">
            <w14:srgbClr w14:val="000000"/>
          </w14:shadow>
        </w:rPr>
        <w:t>icarea prevăzută la art. 7 sau Raportul de S</w:t>
      </w:r>
      <w:r w:rsidR="00CF3E82" w:rsidRPr="00E52CE4">
        <w:rPr>
          <w:rStyle w:val="tpt1"/>
          <w:sz w:val="22"/>
          <w:szCs w:val="22"/>
          <w:lang w:val="ro-RO"/>
          <w14:shadow w14:blurRad="0" w14:dist="0" w14:dir="0" w14:sx="0" w14:sy="0" w14:kx="0" w14:ky="0" w14:algn="none">
            <w14:srgbClr w14:val="000000"/>
          </w14:shadow>
        </w:rPr>
        <w:t xml:space="preserve">ecuritate prevăzut la art. 10 alin. (1) a fost înaintat </w:t>
      </w:r>
      <w:r w:rsidR="00F818E6" w:rsidRPr="00E52CE4">
        <w:rPr>
          <w:rStyle w:val="tpt1"/>
          <w:sz w:val="22"/>
          <w:szCs w:val="22"/>
          <w:lang w:val="ro-RO"/>
          <w14:shadow w14:blurRad="0" w14:dist="0" w14:dir="0" w14:sx="0" w14:sy="0" w14:kx="0" w14:ky="0" w14:algn="none">
            <w14:srgbClr w14:val="000000"/>
          </w14:shadow>
        </w:rPr>
        <w:t>autorității</w:t>
      </w:r>
      <w:r w:rsidR="00CF3E82" w:rsidRPr="00E52CE4">
        <w:rPr>
          <w:rStyle w:val="tpt1"/>
          <w:sz w:val="22"/>
          <w:szCs w:val="22"/>
          <w:lang w:val="ro-RO"/>
          <w14:shadow w14:blurRad="0" w14:dist="0" w14:dir="0" w14:sx="0" w14:sy="0" w14:kx="0" w14:ky="0" w14:algn="none">
            <w14:srgbClr w14:val="000000"/>
          </w14:shadow>
        </w:rPr>
        <w:t xml:space="preserve"> competente </w:t>
      </w:r>
    </w:p>
    <w:p w:rsidR="00EC74EB" w:rsidRPr="00E52CE4" w:rsidRDefault="00EC74EB" w:rsidP="00990E61">
      <w:pPr>
        <w:jc w:val="both"/>
        <w:rPr>
          <w:rStyle w:val="tpt1"/>
          <w:sz w:val="22"/>
          <w:szCs w:val="22"/>
          <w:lang w:val="ro-RO"/>
          <w14:shadow w14:blurRad="0" w14:dist="0" w14:dir="0" w14:sx="0" w14:sy="0" w14:kx="0" w14:ky="0" w14:algn="none">
            <w14:srgbClr w14:val="000000"/>
          </w14:shadow>
        </w:rPr>
      </w:pPr>
    </w:p>
    <w:p w:rsidR="00093DFF" w:rsidRPr="00E52CE4" w:rsidRDefault="00542B07" w:rsidP="00542B07">
      <w:pPr>
        <w:jc w:val="both"/>
        <w:rPr>
          <w:b w:val="0"/>
          <w:sz w:val="22"/>
          <w:szCs w:val="22"/>
          <w:lang w:val="ro-RO"/>
          <w14:shadow w14:blurRad="0" w14:dist="0" w14:dir="0" w14:sx="0" w14:sy="0" w14:kx="0" w14:ky="0" w14:algn="none">
            <w14:srgbClr w14:val="000000"/>
          </w14:shadow>
        </w:rPr>
      </w:pPr>
      <w:r w:rsidRPr="00E52CE4">
        <w:rPr>
          <w:rStyle w:val="tpt1"/>
          <w:b w:val="0"/>
          <w:sz w:val="12"/>
          <w:szCs w:val="12"/>
          <w:lang w:val="ro-RO"/>
          <w14:shadow w14:blurRad="0" w14:dist="0" w14:dir="0" w14:sx="0" w14:sy="0" w14:kx="0" w14:ky="0" w14:algn="none">
            <w14:srgbClr w14:val="000000"/>
          </w14:shadow>
        </w:rPr>
        <w:t xml:space="preserve">       </w:t>
      </w:r>
      <w:r w:rsidR="00CF3E82" w:rsidRPr="00E52CE4">
        <w:rPr>
          <w:rStyle w:val="tpt1"/>
          <w:b w:val="0"/>
          <w:color w:val="000000" w:themeColor="text1"/>
          <w:sz w:val="22"/>
          <w:szCs w:val="22"/>
          <w:lang w:val="ro-RO"/>
          <w14:shadow w14:blurRad="0" w14:dist="0" w14:dir="0" w14:sx="0" w14:sy="0" w14:kx="0" w14:ky="0" w14:algn="none">
            <w14:srgbClr w14:val="000000"/>
          </w14:shadow>
        </w:rPr>
        <w:t xml:space="preserve">Depozitul </w:t>
      </w:r>
      <w:r w:rsidR="006D0597" w:rsidRPr="00E52CE4">
        <w:rPr>
          <w:rStyle w:val="tpt1"/>
          <w:b w:val="0"/>
          <w:color w:val="000000" w:themeColor="text1"/>
          <w:sz w:val="22"/>
          <w:szCs w:val="22"/>
          <w:lang w:val="ro-RO"/>
          <w14:shadow w14:blurRad="0" w14:dist="0" w14:dir="0" w14:sx="0" w14:sy="0" w14:kx="0" w14:ky="0" w14:algn="none">
            <w14:srgbClr w14:val="000000"/>
          </w14:shadow>
        </w:rPr>
        <w:t xml:space="preserve">OMV </w:t>
      </w:r>
      <w:r w:rsidR="00CF3E82" w:rsidRPr="00E52CE4">
        <w:rPr>
          <w:rStyle w:val="tpt1"/>
          <w:b w:val="0"/>
          <w:color w:val="000000" w:themeColor="text1"/>
          <w:sz w:val="22"/>
          <w:szCs w:val="22"/>
          <w:lang w:val="ro-RO"/>
          <w14:shadow w14:blurRad="0" w14:dist="0" w14:dir="0" w14:sx="0" w14:sy="0" w14:kx="0" w14:ky="0" w14:algn="none">
            <w14:srgbClr w14:val="000000"/>
          </w14:shadow>
        </w:rPr>
        <w:t xml:space="preserve">PETROM </w:t>
      </w:r>
      <w:r w:rsidR="0010574C" w:rsidRPr="00E52CE4">
        <w:rPr>
          <w:rStyle w:val="tpt1"/>
          <w:b w:val="0"/>
          <w:color w:val="000000" w:themeColor="text1"/>
          <w:sz w:val="22"/>
          <w:szCs w:val="22"/>
          <w:lang w:val="ro-RO"/>
          <w14:shadow w14:blurRad="0" w14:dist="0" w14:dir="0" w14:sx="0" w14:sy="0" w14:kx="0" w14:ky="0" w14:algn="none">
            <w14:srgbClr w14:val="000000"/>
          </w14:shadow>
        </w:rPr>
        <w:t>Cluj</w:t>
      </w:r>
      <w:r w:rsidR="00CF3E82" w:rsidRPr="00E52CE4">
        <w:rPr>
          <w:rStyle w:val="tpt1"/>
          <w:b w:val="0"/>
          <w:color w:val="000000" w:themeColor="text1"/>
          <w:sz w:val="22"/>
          <w:szCs w:val="22"/>
          <w:lang w:val="ro-RO"/>
          <w14:shadow w14:blurRad="0" w14:dist="0" w14:dir="0" w14:sx="0" w14:sy="0" w14:kx="0" w14:ky="0" w14:algn="none">
            <w14:srgbClr w14:val="000000"/>
          </w14:shadow>
        </w:rPr>
        <w:t xml:space="preserve"> intra sub incidenta </w:t>
      </w:r>
      <w:r w:rsidR="00EA6CF2" w:rsidRPr="00E52CE4">
        <w:rPr>
          <w:rStyle w:val="tpt1"/>
          <w:color w:val="000000" w:themeColor="text1"/>
          <w:sz w:val="22"/>
          <w:szCs w:val="22"/>
          <w:lang w:val="ro-RO"/>
          <w14:shadow w14:blurRad="0" w14:dist="0" w14:dir="0" w14:sx="0" w14:sy="0" w14:kx="0" w14:ky="0" w14:algn="none">
            <w14:srgbClr w14:val="000000"/>
          </w14:shadow>
        </w:rPr>
        <w:t>L</w:t>
      </w:r>
      <w:r w:rsidR="00CF3E82" w:rsidRPr="00E52CE4">
        <w:rPr>
          <w:rStyle w:val="tpt1"/>
          <w:color w:val="000000" w:themeColor="text1"/>
          <w:sz w:val="22"/>
          <w:szCs w:val="22"/>
          <w:lang w:val="ro-RO"/>
          <w14:shadow w14:blurRad="0" w14:dist="0" w14:dir="0" w14:sx="0" w14:sy="0" w14:kx="0" w14:ky="0" w14:algn="none">
            <w14:srgbClr w14:val="000000"/>
          </w14:shadow>
        </w:rPr>
        <w:t xml:space="preserve">G </w:t>
      </w:r>
      <w:r w:rsidR="00EA6CF2" w:rsidRPr="00E52CE4">
        <w:rPr>
          <w:rStyle w:val="tpt1"/>
          <w:color w:val="000000" w:themeColor="text1"/>
          <w:sz w:val="22"/>
          <w:szCs w:val="22"/>
          <w:lang w:val="ro-RO"/>
          <w14:shadow w14:blurRad="0" w14:dist="0" w14:dir="0" w14:sx="0" w14:sy="0" w14:kx="0" w14:ky="0" w14:algn="none">
            <w14:srgbClr w14:val="000000"/>
          </w14:shadow>
        </w:rPr>
        <w:t>nr.59/11.04.2016</w:t>
      </w:r>
      <w:r w:rsidR="00CF3E82" w:rsidRPr="00E52CE4">
        <w:rPr>
          <w:rStyle w:val="tpt1"/>
          <w:b w:val="0"/>
          <w:color w:val="000000" w:themeColor="text1"/>
          <w:sz w:val="22"/>
          <w:szCs w:val="22"/>
          <w:lang w:val="ro-RO"/>
          <w14:shadow w14:blurRad="0" w14:dist="0" w14:dir="0" w14:sx="0" w14:sy="0" w14:kx="0" w14:ky="0" w14:algn="none">
            <w14:srgbClr w14:val="000000"/>
          </w14:shadow>
        </w:rPr>
        <w:t xml:space="preserve"> </w:t>
      </w:r>
      <w:r w:rsidR="00CF3E82" w:rsidRPr="00E52CE4">
        <w:rPr>
          <w:b w:val="0"/>
          <w:color w:val="000000" w:themeColor="text1"/>
          <w:sz w:val="22"/>
          <w:szCs w:val="22"/>
          <w:lang w:val="ro-RO"/>
          <w14:shadow w14:blurRad="0" w14:dist="0" w14:dir="0" w14:sx="0" w14:sy="0" w14:kx="0" w14:ky="0" w14:algn="none">
            <w14:srgbClr w14:val="000000"/>
          </w14:shadow>
        </w:rPr>
        <w:t xml:space="preserve">privind controlul asupra pericolelor de accident major in care sunt implicate </w:t>
      </w:r>
      <w:r w:rsidR="00D317B2" w:rsidRPr="00E52CE4">
        <w:rPr>
          <w:b w:val="0"/>
          <w:color w:val="000000" w:themeColor="text1"/>
          <w:sz w:val="22"/>
          <w:szCs w:val="22"/>
          <w:lang w:val="ro-RO"/>
          <w14:shadow w14:blurRad="0" w14:dist="0" w14:dir="0" w14:sx="0" w14:sy="0" w14:kx="0" w14:ky="0" w14:algn="none">
            <w14:srgbClr w14:val="000000"/>
          </w14:shadow>
        </w:rPr>
        <w:t>substanțe</w:t>
      </w:r>
      <w:r w:rsidR="00CF3E82" w:rsidRPr="00E52CE4">
        <w:rPr>
          <w:b w:val="0"/>
          <w:color w:val="000000" w:themeColor="text1"/>
          <w:sz w:val="22"/>
          <w:szCs w:val="22"/>
          <w:lang w:val="ro-RO"/>
          <w14:shadow w14:blurRad="0" w14:dist="0" w14:dir="0" w14:sx="0" w14:sy="0" w14:kx="0" w14:ky="0" w14:algn="none">
            <w14:srgbClr w14:val="000000"/>
          </w14:shadow>
        </w:rPr>
        <w:t xml:space="preserve"> periculoase, in categoria - </w:t>
      </w:r>
      <w:r w:rsidR="00712131" w:rsidRPr="00E52CE4">
        <w:rPr>
          <w:sz w:val="22"/>
          <w:szCs w:val="22"/>
          <w:lang w:val="ro-RO"/>
          <w14:shadow w14:blurRad="0" w14:dist="0" w14:dir="0" w14:sx="0" w14:sy="0" w14:kx="0" w14:ky="0" w14:algn="none">
            <w14:srgbClr w14:val="000000"/>
          </w14:shadow>
        </w:rPr>
        <w:t>Amplasament</w:t>
      </w:r>
      <w:r w:rsidR="00CF3E82" w:rsidRPr="00E52CE4">
        <w:rPr>
          <w:sz w:val="22"/>
          <w:szCs w:val="22"/>
          <w:lang w:val="ro-RO"/>
          <w14:shadow w14:blurRad="0" w14:dist="0" w14:dir="0" w14:sx="0" w14:sy="0" w14:kx="0" w14:ky="0" w14:algn="none">
            <w14:srgbClr w14:val="000000"/>
          </w14:shadow>
        </w:rPr>
        <w:t xml:space="preserve"> </w:t>
      </w:r>
      <w:r w:rsidR="00EC74EB" w:rsidRPr="00E52CE4">
        <w:rPr>
          <w:sz w:val="22"/>
          <w:szCs w:val="22"/>
          <w:lang w:val="ro-RO"/>
          <w14:shadow w14:blurRad="0" w14:dist="0" w14:dir="0" w14:sx="0" w14:sy="0" w14:kx="0" w14:ky="0" w14:algn="none">
            <w14:srgbClr w14:val="000000"/>
          </w14:shadow>
        </w:rPr>
        <w:t>de Nivel I</w:t>
      </w:r>
      <w:r w:rsidR="006B48DD" w:rsidRPr="00E52CE4">
        <w:rPr>
          <w:sz w:val="22"/>
          <w:szCs w:val="22"/>
          <w:lang w:val="ro-RO"/>
          <w14:shadow w14:blurRad="0" w14:dist="0" w14:dir="0" w14:sx="0" w14:sy="0" w14:kx="0" w14:ky="0" w14:algn="none">
            <w14:srgbClr w14:val="000000"/>
          </w14:shadow>
        </w:rPr>
        <w:t>nferior</w:t>
      </w:r>
      <w:r w:rsidR="00CF3E82" w:rsidRPr="00E52CE4">
        <w:rPr>
          <w:b w:val="0"/>
          <w:sz w:val="22"/>
          <w:szCs w:val="22"/>
          <w:lang w:val="ro-RO"/>
          <w14:shadow w14:blurRad="0" w14:dist="0" w14:dir="0" w14:sx="0" w14:sy="0" w14:kx="0" w14:ky="0" w14:algn="none">
            <w14:srgbClr w14:val="000000"/>
          </w14:shadow>
        </w:rPr>
        <w:t xml:space="preserve">. </w:t>
      </w:r>
      <w:r w:rsidR="001E4428" w:rsidRPr="00E52CE4">
        <w:rPr>
          <w:b w:val="0"/>
          <w:color w:val="000000" w:themeColor="text1"/>
          <w:sz w:val="22"/>
          <w:szCs w:val="22"/>
          <w:lang w:val="ro-RO"/>
          <w14:shadow w14:blurRad="0" w14:dist="0" w14:dir="0" w14:sx="0" w14:sy="0" w14:kx="0" w14:ky="0" w14:algn="none">
            <w14:srgbClr w14:val="000000"/>
          </w14:shadow>
        </w:rPr>
        <w:t>In acest sens s-a elaborat conform art.7 alin.(1)   Notificarea  și a fost transmisa SRAPM</w:t>
      </w:r>
      <w:r w:rsidR="00CF3E82" w:rsidRPr="00E52CE4">
        <w:rPr>
          <w:b w:val="0"/>
          <w:color w:val="000000" w:themeColor="text1"/>
          <w:sz w:val="22"/>
          <w:szCs w:val="22"/>
          <w:lang w:val="ro-RO"/>
          <w14:shadow w14:blurRad="0" w14:dist="0" w14:dir="0" w14:sx="0" w14:sy="0" w14:kx="0" w14:ky="0" w14:algn="none">
            <w14:srgbClr w14:val="000000"/>
          </w14:shadow>
        </w:rPr>
        <w:t xml:space="preserve"> (</w:t>
      </w:r>
      <w:r w:rsidR="001E4428" w:rsidRPr="00E52CE4">
        <w:rPr>
          <w:b w:val="0"/>
          <w:color w:val="000000" w:themeColor="text1"/>
          <w:sz w:val="22"/>
          <w:szCs w:val="22"/>
          <w:lang w:val="ro-RO"/>
          <w14:shadow w14:blurRad="0" w14:dist="0" w14:dir="0" w14:sx="0" w14:sy="0" w14:kx="0" w14:ky="0" w14:algn="none">
            <w14:srgbClr w14:val="000000"/>
          </w14:shadow>
        </w:rPr>
        <w:t>Agenția</w:t>
      </w:r>
      <w:r w:rsidR="00CF3E82" w:rsidRPr="00E52CE4">
        <w:rPr>
          <w:b w:val="0"/>
          <w:color w:val="000000" w:themeColor="text1"/>
          <w:sz w:val="22"/>
          <w:szCs w:val="22"/>
          <w:lang w:val="ro-RO"/>
          <w14:shadow w14:blurRad="0" w14:dist="0" w14:dir="0" w14:sx="0" w14:sy="0" w14:kx="0" w14:ky="0" w14:algn="none">
            <w14:srgbClr w14:val="000000"/>
          </w14:shadow>
        </w:rPr>
        <w:t xml:space="preserve"> pentru </w:t>
      </w:r>
      <w:r w:rsidR="001E4428" w:rsidRPr="00E52CE4">
        <w:rPr>
          <w:b w:val="0"/>
          <w:color w:val="000000" w:themeColor="text1"/>
          <w:sz w:val="22"/>
          <w:szCs w:val="22"/>
          <w:lang w:val="ro-RO"/>
          <w14:shadow w14:blurRad="0" w14:dist="0" w14:dir="0" w14:sx="0" w14:sy="0" w14:kx="0" w14:ky="0" w14:algn="none">
            <w14:srgbClr w14:val="000000"/>
          </w14:shadow>
        </w:rPr>
        <w:t>Prot</w:t>
      </w:r>
      <w:r w:rsidR="001E4428" w:rsidRPr="00E52CE4">
        <w:rPr>
          <w:b w:val="0"/>
          <w:sz w:val="22"/>
          <w:szCs w:val="22"/>
          <w:lang w:val="ro-RO"/>
          <w14:shadow w14:blurRad="0" w14:dist="0" w14:dir="0" w14:sx="0" w14:sy="0" w14:kx="0" w14:ky="0" w14:algn="none">
            <w14:srgbClr w14:val="000000"/>
          </w14:shadow>
        </w:rPr>
        <w:t>ecția</w:t>
      </w:r>
      <w:r w:rsidR="00CF3E82" w:rsidRPr="00E52CE4">
        <w:rPr>
          <w:b w:val="0"/>
          <w:sz w:val="22"/>
          <w:szCs w:val="22"/>
          <w:lang w:val="ro-RO"/>
          <w14:shadow w14:blurRad="0" w14:dist="0" w14:dir="0" w14:sx="0" w14:sy="0" w14:kx="0" w14:ky="0" w14:algn="none">
            <w14:srgbClr w14:val="000000"/>
          </w14:shadow>
        </w:rPr>
        <w:t xml:space="preserve"> Mediului </w:t>
      </w:r>
      <w:r w:rsidR="0010574C" w:rsidRPr="00E52CE4">
        <w:rPr>
          <w:b w:val="0"/>
          <w:sz w:val="22"/>
          <w:szCs w:val="22"/>
          <w:lang w:val="ro-RO"/>
          <w14:shadow w14:blurRad="0" w14:dist="0" w14:dir="0" w14:sx="0" w14:sy="0" w14:kx="0" w14:ky="0" w14:algn="none">
            <w14:srgbClr w14:val="000000"/>
          </w14:shadow>
        </w:rPr>
        <w:t>Cluj</w:t>
      </w:r>
      <w:r w:rsidR="00CF3E82" w:rsidRPr="00E52CE4">
        <w:rPr>
          <w:b w:val="0"/>
          <w:sz w:val="22"/>
          <w:szCs w:val="22"/>
          <w:lang w:val="ro-RO"/>
          <w14:shadow w14:blurRad="0" w14:dist="0" w14:dir="0" w14:sx="0" w14:sy="0" w14:kx="0" w14:ky="0" w14:algn="none">
            <w14:srgbClr w14:val="000000"/>
          </w14:shadow>
        </w:rPr>
        <w:t xml:space="preserve">, Inspectoratul pentru </w:t>
      </w:r>
      <w:r w:rsidR="00093DFF" w:rsidRPr="00E52CE4">
        <w:rPr>
          <w:b w:val="0"/>
          <w:sz w:val="22"/>
          <w:szCs w:val="22"/>
          <w:lang w:val="ro-RO"/>
          <w14:shadow w14:blurRad="0" w14:dist="0" w14:dir="0" w14:sx="0" w14:sy="0" w14:kx="0" w14:ky="0" w14:algn="none">
            <w14:srgbClr w14:val="000000"/>
          </w14:shadow>
        </w:rPr>
        <w:t>Situații</w:t>
      </w:r>
      <w:r w:rsidR="00CF3E82" w:rsidRPr="00E52CE4">
        <w:rPr>
          <w:b w:val="0"/>
          <w:sz w:val="22"/>
          <w:szCs w:val="22"/>
          <w:lang w:val="ro-RO"/>
          <w14:shadow w14:blurRad="0" w14:dist="0" w14:dir="0" w14:sx="0" w14:sy="0" w14:kx="0" w14:ky="0" w14:algn="none">
            <w14:srgbClr w14:val="000000"/>
          </w14:shadow>
        </w:rPr>
        <w:t xml:space="preserve"> de </w:t>
      </w:r>
      <w:r w:rsidR="00093DFF" w:rsidRPr="00E52CE4">
        <w:rPr>
          <w:b w:val="0"/>
          <w:sz w:val="22"/>
          <w:szCs w:val="22"/>
          <w:lang w:val="ro-RO"/>
          <w14:shadow w14:blurRad="0" w14:dist="0" w14:dir="0" w14:sx="0" w14:sy="0" w14:kx="0" w14:ky="0" w14:algn="none">
            <w14:srgbClr w14:val="000000"/>
          </w14:shadow>
        </w:rPr>
        <w:t>urgență</w:t>
      </w:r>
      <w:r w:rsidR="00CF3E82" w:rsidRPr="00E52CE4">
        <w:rPr>
          <w:b w:val="0"/>
          <w:sz w:val="22"/>
          <w:szCs w:val="22"/>
          <w:lang w:val="ro-RO"/>
          <w14:shadow w14:blurRad="0" w14:dist="0" w14:dir="0" w14:sx="0" w14:sy="0" w14:kx="0" w14:ky="0" w14:algn="none">
            <w14:srgbClr w14:val="000000"/>
          </w14:shadow>
        </w:rPr>
        <w:t xml:space="preserve"> </w:t>
      </w:r>
      <w:r w:rsidR="0010574C" w:rsidRPr="00E52CE4">
        <w:rPr>
          <w:b w:val="0"/>
          <w:sz w:val="22"/>
          <w:szCs w:val="22"/>
          <w:lang w:val="ro-RO"/>
          <w14:shadow w14:blurRad="0" w14:dist="0" w14:dir="0" w14:sx="0" w14:sy="0" w14:kx="0" w14:ky="0" w14:algn="none">
            <w14:srgbClr w14:val="000000"/>
          </w14:shadow>
        </w:rPr>
        <w:t>Cluj</w:t>
      </w:r>
      <w:r w:rsidR="00CF3E82" w:rsidRPr="00E52CE4">
        <w:rPr>
          <w:b w:val="0"/>
          <w:sz w:val="22"/>
          <w:szCs w:val="22"/>
          <w:lang w:val="ro-RO"/>
          <w14:shadow w14:blurRad="0" w14:dist="0" w14:dir="0" w14:sx="0" w14:sy="0" w14:kx="0" w14:ky="0" w14:algn="none">
            <w14:srgbClr w14:val="000000"/>
          </w14:shadow>
        </w:rPr>
        <w:t>).</w:t>
      </w:r>
    </w:p>
    <w:p w:rsidR="00CF3E82" w:rsidRPr="00E52CE4" w:rsidRDefault="00CF3E82" w:rsidP="00CF3E82">
      <w:pPr>
        <w:ind w:firstLine="709"/>
        <w:jc w:val="both"/>
        <w:rPr>
          <w:b w:val="0"/>
          <w:sz w:val="12"/>
          <w:szCs w:val="12"/>
          <w:lang w:val="ro-RO"/>
          <w14:shadow w14:blurRad="0" w14:dist="0" w14:dir="0" w14:sx="0" w14:sy="0" w14:kx="0" w14:ky="0" w14:algn="none">
            <w14:srgbClr w14:val="000000"/>
          </w14:shadow>
        </w:rPr>
      </w:pPr>
    </w:p>
    <w:p w:rsidR="00CF3E82" w:rsidRPr="00E52CE4" w:rsidRDefault="00093DFF" w:rsidP="00CF3E82">
      <w:pPr>
        <w:jc w:val="both"/>
        <w:rPr>
          <w:b w:val="0"/>
          <w:sz w:val="22"/>
          <w:szCs w:val="22"/>
          <w:lang w:val="ro-RO"/>
          <w14:shadow w14:blurRad="0" w14:dist="0" w14:dir="0" w14:sx="0" w14:sy="0" w14:kx="0" w14:ky="0" w14:algn="none">
            <w14:srgbClr w14:val="000000"/>
          </w14:shadow>
        </w:rPr>
      </w:pPr>
      <w:r w:rsidRPr="00E52CE4">
        <w:rPr>
          <w:sz w:val="22"/>
          <w:szCs w:val="22"/>
          <w:lang w:val="ro-RO"/>
          <w14:shadow w14:blurRad="0" w14:dist="0" w14:dir="0" w14:sx="0" w14:sy="0" w14:kx="0" w14:ky="0" w14:algn="none">
            <w14:srgbClr w14:val="000000"/>
          </w14:shadow>
        </w:rPr>
        <w:t>3</w:t>
      </w:r>
      <w:r w:rsidR="00CF3E82" w:rsidRPr="00E52CE4">
        <w:rPr>
          <w:sz w:val="22"/>
          <w:szCs w:val="22"/>
          <w:lang w:val="ro-RO"/>
          <w14:shadow w14:blurRad="0" w14:dist="0" w14:dir="0" w14:sx="0" w14:sy="0" w14:kx="0" w14:ky="0" w14:algn="none">
            <w14:srgbClr w14:val="000000"/>
          </w14:shadow>
        </w:rPr>
        <w:t xml:space="preserve">. </w:t>
      </w:r>
      <w:r w:rsidR="00CF3E82" w:rsidRPr="00E52CE4">
        <w:rPr>
          <w:rStyle w:val="tpt1"/>
          <w:sz w:val="22"/>
          <w:szCs w:val="22"/>
          <w:lang w:val="ro-RO"/>
          <w14:shadow w14:blurRad="0" w14:dist="0" w14:dir="0" w14:sx="0" w14:sy="0" w14:kx="0" w14:ky="0" w14:algn="none">
            <w14:srgbClr w14:val="000000"/>
          </w14:shadow>
        </w:rPr>
        <w:t xml:space="preserve">Explicarea în termeni simpli a </w:t>
      </w:r>
      <w:r w:rsidR="00F818E6" w:rsidRPr="00E52CE4">
        <w:rPr>
          <w:rStyle w:val="tpt1"/>
          <w:sz w:val="22"/>
          <w:szCs w:val="22"/>
          <w:lang w:val="ro-RO"/>
          <w14:shadow w14:blurRad="0" w14:dist="0" w14:dir="0" w14:sx="0" w14:sy="0" w14:kx="0" w14:ky="0" w14:algn="none">
            <w14:srgbClr w14:val="000000"/>
          </w14:shadow>
        </w:rPr>
        <w:t>activității</w:t>
      </w:r>
      <w:r w:rsidR="00CF3E82" w:rsidRPr="00E52CE4">
        <w:rPr>
          <w:rStyle w:val="tpt1"/>
          <w:sz w:val="22"/>
          <w:szCs w:val="22"/>
          <w:lang w:val="ro-RO"/>
          <w14:shadow w14:blurRad="0" w14:dist="0" w14:dir="0" w14:sx="0" w14:sy="0" w14:kx="0" w14:ky="0" w14:algn="none">
            <w14:srgbClr w14:val="000000"/>
          </w14:shadow>
        </w:rPr>
        <w:t xml:space="preserve"> sau a </w:t>
      </w:r>
      <w:r w:rsidR="00F818E6" w:rsidRPr="00E52CE4">
        <w:rPr>
          <w:rStyle w:val="tpt1"/>
          <w:sz w:val="22"/>
          <w:szCs w:val="22"/>
          <w:lang w:val="ro-RO"/>
          <w14:shadow w14:blurRad="0" w14:dist="0" w14:dir="0" w14:sx="0" w14:sy="0" w14:kx="0" w14:ky="0" w14:algn="none">
            <w14:srgbClr w14:val="000000"/>
          </w14:shadow>
        </w:rPr>
        <w:t>activităților</w:t>
      </w:r>
      <w:r w:rsidR="00CF3E82" w:rsidRPr="00E52CE4">
        <w:rPr>
          <w:rStyle w:val="tpt1"/>
          <w:sz w:val="22"/>
          <w:szCs w:val="22"/>
          <w:lang w:val="ro-RO"/>
          <w14:shadow w14:blurRad="0" w14:dist="0" w14:dir="0" w14:sx="0" w14:sy="0" w14:kx="0" w14:ky="0" w14:algn="none">
            <w14:srgbClr w14:val="000000"/>
          </w14:shadow>
        </w:rPr>
        <w:t xml:space="preserve"> </w:t>
      </w:r>
      <w:r w:rsidR="00F818E6" w:rsidRPr="00E52CE4">
        <w:rPr>
          <w:rStyle w:val="tpt1"/>
          <w:sz w:val="22"/>
          <w:szCs w:val="22"/>
          <w:lang w:val="ro-RO"/>
          <w14:shadow w14:blurRad="0" w14:dist="0" w14:dir="0" w14:sx="0" w14:sy="0" w14:kx="0" w14:ky="0" w14:algn="none">
            <w14:srgbClr w14:val="000000"/>
          </w14:shadow>
        </w:rPr>
        <w:t>desfășurate</w:t>
      </w:r>
      <w:r w:rsidR="00CF3E82" w:rsidRPr="00E52CE4">
        <w:rPr>
          <w:rStyle w:val="tpt1"/>
          <w:sz w:val="22"/>
          <w:szCs w:val="22"/>
          <w:lang w:val="ro-RO"/>
          <w14:shadow w14:blurRad="0" w14:dist="0" w14:dir="0" w14:sx="0" w14:sy="0" w14:kx="0" w14:ky="0" w14:algn="none">
            <w14:srgbClr w14:val="000000"/>
          </w14:shadow>
        </w:rPr>
        <w:t xml:space="preserve"> în cadrul amplasamentului</w:t>
      </w:r>
      <w:r w:rsidR="00CF3E82" w:rsidRPr="00E52CE4">
        <w:rPr>
          <w:rStyle w:val="ln2tpunct"/>
          <w:sz w:val="22"/>
          <w:szCs w:val="22"/>
          <w:lang w:val="ro-RO"/>
          <w14:shadow w14:blurRad="0" w14:dist="0" w14:dir="0" w14:sx="0" w14:sy="0" w14:kx="0" w14:ky="0" w14:algn="none">
            <w14:srgbClr w14:val="000000"/>
          </w14:shadow>
        </w:rPr>
        <w:t xml:space="preserve"> </w:t>
      </w:r>
      <w:r w:rsidR="00CF3E82" w:rsidRPr="00E52CE4">
        <w:rPr>
          <w:b w:val="0"/>
          <w:sz w:val="22"/>
          <w:szCs w:val="22"/>
          <w:lang w:val="ro-RO"/>
          <w14:shadow w14:blurRad="0" w14:dist="0" w14:dir="0" w14:sx="0" w14:sy="0" w14:kx="0" w14:ky="0" w14:algn="none">
            <w14:srgbClr w14:val="000000"/>
          </w14:shadow>
        </w:rPr>
        <w:t xml:space="preserve"> </w:t>
      </w:r>
    </w:p>
    <w:p w:rsidR="00CF3E82" w:rsidRPr="00E52CE4" w:rsidRDefault="00542B07" w:rsidP="00542B07">
      <w:pPr>
        <w:jc w:val="both"/>
        <w:rPr>
          <w:b w:val="0"/>
          <w:color w:val="000000" w:themeColor="text1"/>
          <w:sz w:val="22"/>
          <w:szCs w:val="22"/>
          <w:lang w:val="ro-RO"/>
          <w14:shadow w14:blurRad="0" w14:dist="0" w14:dir="0" w14:sx="0" w14:sy="0" w14:kx="0" w14:ky="0" w14:algn="none">
            <w14:srgbClr w14:val="000000"/>
          </w14:shadow>
        </w:rPr>
      </w:pPr>
      <w:r w:rsidRPr="00E52CE4">
        <w:rPr>
          <w:b w:val="0"/>
          <w:color w:val="000000" w:themeColor="text1"/>
          <w:sz w:val="22"/>
          <w:szCs w:val="22"/>
          <w:lang w:val="ro-RO"/>
          <w14:shadow w14:blurRad="0" w14:dist="0" w14:dir="0" w14:sx="0" w14:sy="0" w14:kx="0" w14:ky="0" w14:algn="none">
            <w14:srgbClr w14:val="000000"/>
          </w14:shadow>
        </w:rPr>
        <w:t xml:space="preserve">     </w:t>
      </w:r>
      <w:r w:rsidR="00CF3E82" w:rsidRPr="00E52CE4">
        <w:rPr>
          <w:b w:val="0"/>
          <w:color w:val="000000" w:themeColor="text1"/>
          <w:sz w:val="22"/>
          <w:szCs w:val="22"/>
          <w:lang w:val="ro-RO"/>
          <w14:shadow w14:blurRad="0" w14:dist="0" w14:dir="0" w14:sx="0" w14:sy="0" w14:kx="0" w14:ky="0" w14:algn="none">
            <w14:srgbClr w14:val="000000"/>
          </w14:shadow>
        </w:rPr>
        <w:t xml:space="preserve">Depozitul </w:t>
      </w:r>
      <w:r w:rsidR="0010574C" w:rsidRPr="00E52CE4">
        <w:rPr>
          <w:b w:val="0"/>
          <w:color w:val="000000" w:themeColor="text1"/>
          <w:sz w:val="22"/>
          <w:szCs w:val="22"/>
          <w:lang w:val="ro-RO"/>
          <w14:shadow w14:blurRad="0" w14:dist="0" w14:dir="0" w14:sx="0" w14:sy="0" w14:kx="0" w14:ky="0" w14:algn="none">
            <w14:srgbClr w14:val="000000"/>
          </w14:shadow>
        </w:rPr>
        <w:t>Cluj</w:t>
      </w:r>
      <w:r w:rsidR="00CF3E82" w:rsidRPr="00E52CE4">
        <w:rPr>
          <w:b w:val="0"/>
          <w:color w:val="000000" w:themeColor="text1"/>
          <w:sz w:val="22"/>
          <w:szCs w:val="22"/>
          <w:lang w:val="ro-RO"/>
          <w14:shadow w14:blurRad="0" w14:dist="0" w14:dir="0" w14:sx="0" w14:sy="0" w14:kx="0" w14:ky="0" w14:algn="none">
            <w14:srgbClr w14:val="000000"/>
          </w14:shadow>
        </w:rPr>
        <w:t xml:space="preserve"> este o unitate al cărui profil de activitate constă în </w:t>
      </w:r>
      <w:r w:rsidR="006D0597" w:rsidRPr="00E52CE4">
        <w:rPr>
          <w:b w:val="0"/>
          <w:color w:val="000000" w:themeColor="text1"/>
          <w:sz w:val="22"/>
          <w:szCs w:val="22"/>
          <w:lang w:val="ro-RO"/>
          <w14:shadow w14:blurRad="0" w14:dist="0" w14:dir="0" w14:sx="0" w14:sy="0" w14:kx="0" w14:ky="0" w14:algn="none">
            <w14:srgbClr w14:val="000000"/>
          </w14:shadow>
        </w:rPr>
        <w:t xml:space="preserve">aprovizionarea, depozitarea si </w:t>
      </w:r>
      <w:r w:rsidR="00D317B2" w:rsidRPr="00E52CE4">
        <w:rPr>
          <w:b w:val="0"/>
          <w:color w:val="000000" w:themeColor="text1"/>
          <w:sz w:val="22"/>
          <w:szCs w:val="22"/>
          <w:lang w:val="ro-RO"/>
          <w14:shadow w14:blurRad="0" w14:dist="0" w14:dir="0" w14:sx="0" w14:sy="0" w14:kx="0" w14:ky="0" w14:algn="none">
            <w14:srgbClr w14:val="000000"/>
          </w14:shadow>
        </w:rPr>
        <w:t>distribuția</w:t>
      </w:r>
      <w:r w:rsidR="006D0597" w:rsidRPr="00E52CE4">
        <w:rPr>
          <w:b w:val="0"/>
          <w:color w:val="000000" w:themeColor="text1"/>
          <w:sz w:val="22"/>
          <w:szCs w:val="22"/>
          <w:lang w:val="ro-RO"/>
          <w14:shadow w14:blurRad="0" w14:dist="0" w14:dir="0" w14:sx="0" w14:sy="0" w14:kx="0" w14:ky="0" w14:algn="none">
            <w14:srgbClr w14:val="000000"/>
          </w14:shadow>
        </w:rPr>
        <w:t xml:space="preserve"> produselor petroliere</w:t>
      </w:r>
      <w:r w:rsidR="00CF3E82" w:rsidRPr="00E52CE4">
        <w:rPr>
          <w:b w:val="0"/>
          <w:color w:val="000000" w:themeColor="text1"/>
          <w:sz w:val="22"/>
          <w:szCs w:val="22"/>
          <w:lang w:val="ro-RO"/>
          <w14:shadow w14:blurRad="0" w14:dist="0" w14:dir="0" w14:sx="0" w14:sy="0" w14:kx="0" w14:ky="0" w14:algn="none">
            <w14:srgbClr w14:val="000000"/>
          </w14:shadow>
        </w:rPr>
        <w:t>.</w:t>
      </w:r>
    </w:p>
    <w:p w:rsidR="00CF3E82" w:rsidRPr="00E52CE4" w:rsidRDefault="00CF3E82" w:rsidP="00CF3E82">
      <w:pPr>
        <w:jc w:val="both"/>
        <w:rPr>
          <w:b w:val="0"/>
          <w:color w:val="000000" w:themeColor="text1"/>
          <w:sz w:val="22"/>
          <w:szCs w:val="22"/>
          <w:lang w:val="ro-RO"/>
          <w14:shadow w14:blurRad="0" w14:dist="0" w14:dir="0" w14:sx="0" w14:sy="0" w14:kx="0" w14:ky="0" w14:algn="none">
            <w14:srgbClr w14:val="000000"/>
          </w14:shadow>
        </w:rPr>
      </w:pPr>
      <w:r w:rsidRPr="00E52CE4">
        <w:rPr>
          <w:b w:val="0"/>
          <w:color w:val="000000" w:themeColor="text1"/>
          <w:sz w:val="22"/>
          <w:szCs w:val="22"/>
          <w:lang w:val="ro-RO"/>
          <w14:shadow w14:blurRad="0" w14:dist="0" w14:dir="0" w14:sx="0" w14:sy="0" w14:kx="0" w14:ky="0" w14:algn="none">
            <w14:srgbClr w14:val="000000"/>
          </w14:shadow>
        </w:rPr>
        <w:t xml:space="preserve">Principalele produse depozitate </w:t>
      </w:r>
      <w:proofErr w:type="spellStart"/>
      <w:r w:rsidRPr="00E52CE4">
        <w:rPr>
          <w:b w:val="0"/>
          <w:color w:val="000000" w:themeColor="text1"/>
          <w:sz w:val="22"/>
          <w:szCs w:val="22"/>
          <w:lang w:val="ro-RO"/>
          <w14:shadow w14:blurRad="0" w14:dist="0" w14:dir="0" w14:sx="0" w14:sy="0" w14:kx="0" w14:ky="0" w14:algn="none">
            <w14:srgbClr w14:val="000000"/>
          </w14:shadow>
        </w:rPr>
        <w:t>şi</w:t>
      </w:r>
      <w:proofErr w:type="spellEnd"/>
      <w:r w:rsidRPr="00E52CE4">
        <w:rPr>
          <w:b w:val="0"/>
          <w:color w:val="000000" w:themeColor="text1"/>
          <w:sz w:val="22"/>
          <w:szCs w:val="22"/>
          <w:lang w:val="ro-RO"/>
          <w14:shadow w14:blurRad="0" w14:dist="0" w14:dir="0" w14:sx="0" w14:sy="0" w14:kx="0" w14:ky="0" w14:algn="none">
            <w14:srgbClr w14:val="000000"/>
          </w14:shadow>
        </w:rPr>
        <w:t xml:space="preserve"> manipulate în cadrul </w:t>
      </w:r>
      <w:r w:rsidR="00F818E6" w:rsidRPr="00E52CE4">
        <w:rPr>
          <w:b w:val="0"/>
          <w:color w:val="000000" w:themeColor="text1"/>
          <w:sz w:val="22"/>
          <w:szCs w:val="22"/>
          <w:lang w:val="ro-RO"/>
          <w14:shadow w14:blurRad="0" w14:dist="0" w14:dir="0" w14:sx="0" w14:sy="0" w14:kx="0" w14:ky="0" w14:algn="none">
            <w14:srgbClr w14:val="000000"/>
          </w14:shadow>
        </w:rPr>
        <w:t>unității</w:t>
      </w:r>
      <w:r w:rsidRPr="00E52CE4">
        <w:rPr>
          <w:b w:val="0"/>
          <w:color w:val="000000" w:themeColor="text1"/>
          <w:sz w:val="22"/>
          <w:szCs w:val="22"/>
          <w:lang w:val="ro-RO"/>
          <w14:shadow w14:blurRad="0" w14:dist="0" w14:dir="0" w14:sx="0" w14:sy="0" w14:kx="0" w14:ky="0" w14:algn="none">
            <w14:srgbClr w14:val="000000"/>
          </w14:shadow>
        </w:rPr>
        <w:t xml:space="preserve"> sunt:</w:t>
      </w:r>
    </w:p>
    <w:p w:rsidR="00CF3E82" w:rsidRPr="00E52CE4" w:rsidRDefault="00093DFF" w:rsidP="0010574C">
      <w:pPr>
        <w:numPr>
          <w:ilvl w:val="0"/>
          <w:numId w:val="1"/>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carburanți</w:t>
      </w:r>
      <w:r w:rsidR="00CF3E82" w:rsidRPr="00E52CE4">
        <w:rPr>
          <w:b w:val="0"/>
          <w:sz w:val="22"/>
          <w:szCs w:val="22"/>
          <w:lang w:val="ro-RO"/>
          <w14:shadow w14:blurRad="0" w14:dist="0" w14:dir="0" w14:sx="0" w14:sy="0" w14:kx="0" w14:ky="0" w14:algn="none">
            <w14:srgbClr w14:val="000000"/>
          </w14:shadow>
        </w:rPr>
        <w:t xml:space="preserve">: </w:t>
      </w:r>
      <w:r w:rsidR="0010574C" w:rsidRPr="00E52CE4">
        <w:rPr>
          <w:b w:val="0"/>
          <w:sz w:val="22"/>
          <w:szCs w:val="22"/>
          <w:lang w:val="ro-RO"/>
          <w14:shadow w14:blurRad="0" w14:dist="0" w14:dir="0" w14:sx="0" w14:sy="0" w14:kx="0" w14:ky="0" w14:algn="none">
            <w14:srgbClr w14:val="000000"/>
          </w14:shadow>
        </w:rPr>
        <w:t xml:space="preserve">benzine si </w:t>
      </w:r>
      <w:r w:rsidR="00CF3E82" w:rsidRPr="00E52CE4">
        <w:rPr>
          <w:b w:val="0"/>
          <w:sz w:val="22"/>
          <w:szCs w:val="22"/>
          <w:lang w:val="ro-RO"/>
          <w14:shadow w14:blurRad="0" w14:dist="0" w14:dir="0" w14:sx="0" w14:sy="0" w14:kx="0" w14:ky="0" w14:algn="none">
            <w14:srgbClr w14:val="000000"/>
          </w14:shadow>
        </w:rPr>
        <w:t>motorine;</w:t>
      </w:r>
    </w:p>
    <w:p w:rsidR="00CF3E82" w:rsidRPr="00E52CE4" w:rsidRDefault="00CF3E82" w:rsidP="00D32644">
      <w:pPr>
        <w:jc w:val="both"/>
        <w:rPr>
          <w:sz w:val="22"/>
          <w:szCs w:val="22"/>
          <w:lang w:val="ro-RO"/>
          <w14:shadow w14:blurRad="0" w14:dist="0" w14:dir="0" w14:sx="0" w14:sy="0" w14:kx="0" w14:ky="0" w14:algn="none">
            <w14:srgbClr w14:val="000000"/>
          </w14:shadow>
        </w:rPr>
      </w:pPr>
      <w:r w:rsidRPr="00E52CE4">
        <w:rPr>
          <w:sz w:val="22"/>
          <w:szCs w:val="22"/>
          <w:lang w:val="ro-RO"/>
          <w14:shadow w14:blurRad="0" w14:dist="0" w14:dir="0" w14:sx="0" w14:sy="0" w14:kx="0" w14:ky="0" w14:algn="none">
            <w14:srgbClr w14:val="000000"/>
          </w14:shadow>
        </w:rPr>
        <w:t xml:space="preserve">Amplasare si </w:t>
      </w:r>
      <w:r w:rsidR="00D317B2" w:rsidRPr="00E52CE4">
        <w:rPr>
          <w:sz w:val="22"/>
          <w:szCs w:val="22"/>
          <w:lang w:val="ro-RO"/>
          <w14:shadow w14:blurRad="0" w14:dist="0" w14:dir="0" w14:sx="0" w14:sy="0" w14:kx="0" w14:ky="0" w14:algn="none">
            <w14:srgbClr w14:val="000000"/>
          </w14:shadow>
        </w:rPr>
        <w:t>vecinătăți</w:t>
      </w:r>
      <w:r w:rsidRPr="00E52CE4">
        <w:rPr>
          <w:sz w:val="22"/>
          <w:szCs w:val="22"/>
          <w:lang w:val="ro-RO"/>
          <w14:shadow w14:blurRad="0" w14:dist="0" w14:dir="0" w14:sx="0" w14:sy="0" w14:kx="0" w14:ky="0" w14:algn="none">
            <w14:srgbClr w14:val="000000"/>
          </w14:shadow>
        </w:rPr>
        <w:t xml:space="preserve"> </w:t>
      </w:r>
    </w:p>
    <w:p w:rsidR="00EB2CCD" w:rsidRPr="00E52CE4" w:rsidRDefault="00EB2CCD" w:rsidP="00CF3E82">
      <w:pPr>
        <w:ind w:left="360"/>
        <w:jc w:val="both"/>
        <w:rPr>
          <w:sz w:val="22"/>
          <w:szCs w:val="22"/>
          <w:lang w:val="fr-FR"/>
          <w14:shadow w14:blurRad="0" w14:dist="0" w14:dir="0" w14:sx="0" w14:sy="0" w14:kx="0" w14:ky="0" w14:algn="none">
            <w14:srgbClr w14:val="000000"/>
          </w14:shadow>
        </w:rPr>
      </w:pPr>
    </w:p>
    <w:p w:rsidR="00CF3E82" w:rsidRPr="00E52CE4" w:rsidRDefault="00744C7D" w:rsidP="00CF3E82">
      <w:pPr>
        <w:ind w:left="720"/>
        <w:jc w:val="center"/>
        <w:rPr>
          <w:rStyle w:val="tpt1"/>
          <w:sz w:val="22"/>
          <w:szCs w:val="22"/>
          <w:lang w:val="fr-FR"/>
          <w14:shadow w14:blurRad="0" w14:dist="0" w14:dir="0" w14:sx="0" w14:sy="0" w14:kx="0" w14:ky="0" w14:algn="none">
            <w14:srgbClr w14:val="000000"/>
          </w14:shadow>
        </w:rPr>
      </w:pPr>
      <w:r w:rsidRPr="00E52CE4">
        <w:rPr>
          <w:noProof/>
          <w:lang w:val="en-US" w:eastAsia="en-US"/>
          <w14:shadow w14:blurRad="0" w14:dist="0" w14:dir="0" w14:sx="0" w14:sy="0" w14:kx="0" w14:ky="0" w14:algn="none">
            <w14:srgbClr w14:val="000000"/>
          </w14:shadow>
        </w:rPr>
        <w:drawing>
          <wp:inline distT="0" distB="0" distL="0" distR="0" wp14:anchorId="2B970F88" wp14:editId="5D3BAB8C">
            <wp:extent cx="4670425" cy="36016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696162" cy="3621523"/>
                    </a:xfrm>
                    <a:prstGeom prst="rect">
                      <a:avLst/>
                    </a:prstGeom>
                  </pic:spPr>
                </pic:pic>
              </a:graphicData>
            </a:graphic>
          </wp:inline>
        </w:drawing>
      </w:r>
    </w:p>
    <w:p w:rsidR="000B5B30" w:rsidRPr="00E52CE4" w:rsidRDefault="000B5B30" w:rsidP="00CF3E82">
      <w:pPr>
        <w:ind w:left="720"/>
        <w:jc w:val="center"/>
        <w:rPr>
          <w:rStyle w:val="tpt1"/>
          <w:sz w:val="22"/>
          <w:szCs w:val="22"/>
          <w:lang w:val="fr-FR"/>
          <w14:shadow w14:blurRad="0" w14:dist="0" w14:dir="0" w14:sx="0" w14:sy="0" w14:kx="0" w14:ky="0" w14:algn="none">
            <w14:srgbClr w14:val="000000"/>
          </w14:shadow>
        </w:rPr>
      </w:pPr>
    </w:p>
    <w:p w:rsidR="00D403E5" w:rsidRDefault="00D403E5" w:rsidP="00CF3E82">
      <w:pPr>
        <w:rPr>
          <w:sz w:val="22"/>
          <w:szCs w:val="22"/>
          <w14:shadow w14:blurRad="0" w14:dist="0" w14:dir="0" w14:sx="0" w14:sy="0" w14:kx="0" w14:ky="0" w14:algn="none">
            <w14:srgbClr w14:val="000000"/>
          </w14:shadow>
        </w:rPr>
      </w:pPr>
      <w:bookmarkStart w:id="0" w:name="do|ax6|pt2"/>
    </w:p>
    <w:p w:rsidR="00E52CE4" w:rsidRDefault="00E52CE4" w:rsidP="00CF3E82">
      <w:pPr>
        <w:rPr>
          <w:sz w:val="22"/>
          <w:szCs w:val="22"/>
          <w14:shadow w14:blurRad="0" w14:dist="0" w14:dir="0" w14:sx="0" w14:sy="0" w14:kx="0" w14:ky="0" w14:algn="none">
            <w14:srgbClr w14:val="000000"/>
          </w14:shadow>
        </w:rPr>
      </w:pPr>
    </w:p>
    <w:p w:rsidR="00E52CE4" w:rsidRPr="00E52CE4" w:rsidRDefault="00E52CE4" w:rsidP="00CF3E82">
      <w:pPr>
        <w:rPr>
          <w:sz w:val="22"/>
          <w:szCs w:val="22"/>
          <w14:shadow w14:blurRad="0" w14:dist="0" w14:dir="0" w14:sx="0" w14:sy="0" w14:kx="0" w14:ky="0" w14:algn="none">
            <w14:srgbClr w14:val="000000"/>
          </w14:shadow>
        </w:rPr>
      </w:pPr>
    </w:p>
    <w:p w:rsidR="00817752" w:rsidRPr="00E52CE4" w:rsidRDefault="00093DFF" w:rsidP="00CF3E82">
      <w:pPr>
        <w:rPr>
          <w:rStyle w:val="tpt1"/>
          <w:sz w:val="22"/>
          <w:szCs w:val="22"/>
          <w:lang w:val="ro-RO"/>
          <w14:shadow w14:blurRad="0" w14:dist="0" w14:dir="0" w14:sx="0" w14:sy="0" w14:kx="0" w14:ky="0" w14:algn="none">
            <w14:srgbClr w14:val="000000"/>
          </w14:shadow>
        </w:rPr>
      </w:pPr>
      <w:r w:rsidRPr="00E52CE4">
        <w:rPr>
          <w:sz w:val="22"/>
          <w:szCs w:val="22"/>
          <w:lang w:val="ro-RO"/>
          <w14:shadow w14:blurRad="0" w14:dist="0" w14:dir="0" w14:sx="0" w14:sy="0" w14:kx="0" w14:ky="0" w14:algn="none">
            <w14:srgbClr w14:val="000000"/>
          </w14:shadow>
        </w:rPr>
        <w:t>4</w:t>
      </w:r>
      <w:r w:rsidR="00CF3E82" w:rsidRPr="00E52CE4">
        <w:rPr>
          <w:sz w:val="22"/>
          <w:szCs w:val="22"/>
          <w:lang w:val="ro-RO"/>
          <w14:shadow w14:blurRad="0" w14:dist="0" w14:dir="0" w14:sx="0" w14:sy="0" w14:kx="0" w14:ky="0" w14:algn="none">
            <w14:srgbClr w14:val="000000"/>
          </w14:shadow>
        </w:rPr>
        <w:t xml:space="preserve">. </w:t>
      </w:r>
      <w:r w:rsidR="00CF3E82" w:rsidRPr="00E52CE4">
        <w:rPr>
          <w:rStyle w:val="tpt1"/>
          <w:sz w:val="22"/>
          <w:szCs w:val="22"/>
          <w:lang w:val="ro-RO"/>
          <w14:shadow w14:blurRad="0" w14:dist="0" w14:dir="0" w14:sx="0" w14:sy="0" w14:kx="0" w14:ky="0" w14:algn="none">
            <w14:srgbClr w14:val="000000"/>
          </w14:shadow>
        </w:rPr>
        <w:t xml:space="preserve">Denumirile comune sau, în cazul </w:t>
      </w:r>
      <w:r w:rsidR="00F818E6" w:rsidRPr="00E52CE4">
        <w:rPr>
          <w:rStyle w:val="tpt1"/>
          <w:sz w:val="22"/>
          <w:szCs w:val="22"/>
          <w:lang w:val="ro-RO"/>
          <w14:shadow w14:blurRad="0" w14:dist="0" w14:dir="0" w14:sx="0" w14:sy="0" w14:kx="0" w14:ky="0" w14:algn="none">
            <w14:srgbClr w14:val="000000"/>
          </w14:shadow>
        </w:rPr>
        <w:t>substanțelor</w:t>
      </w:r>
      <w:r w:rsidR="00CF3E82" w:rsidRPr="00E52CE4">
        <w:rPr>
          <w:rStyle w:val="tpt1"/>
          <w:sz w:val="22"/>
          <w:szCs w:val="22"/>
          <w:lang w:val="ro-RO"/>
          <w14:shadow w14:blurRad="0" w14:dist="0" w14:dir="0" w14:sx="0" w14:sy="0" w14:kx="0" w14:ky="0" w14:algn="none">
            <w14:srgbClr w14:val="000000"/>
          </w14:shadow>
        </w:rPr>
        <w:t xml:space="preserve"> periculoase cuprinse în partea a 2 a anexei </w:t>
      </w:r>
    </w:p>
    <w:p w:rsidR="00CF3E82" w:rsidRPr="00E52CE4" w:rsidRDefault="00CF3E82" w:rsidP="00CF3E82">
      <w:pPr>
        <w:rPr>
          <w:rStyle w:val="ln2tpunct"/>
          <w:sz w:val="22"/>
          <w:szCs w:val="22"/>
          <w:lang w:val="ro-RO"/>
          <w14:shadow w14:blurRad="0" w14:dist="0" w14:dir="0" w14:sx="0" w14:sy="0" w14:kx="0" w14:ky="0" w14:algn="none">
            <w14:srgbClr w14:val="000000"/>
          </w14:shadow>
        </w:rPr>
      </w:pPr>
      <w:r w:rsidRPr="00E52CE4">
        <w:rPr>
          <w:rStyle w:val="tpt1"/>
          <w:sz w:val="22"/>
          <w:szCs w:val="22"/>
          <w:lang w:val="ro-RO"/>
          <w14:shadow w14:blurRad="0" w14:dist="0" w14:dir="0" w14:sx="0" w14:sy="0" w14:kx="0" w14:ky="0" w14:algn="none">
            <w14:srgbClr w14:val="000000"/>
          </w14:shadow>
        </w:rPr>
        <w:t xml:space="preserve">nr. 1, denumirile generice sau categoria generală de pericol a </w:t>
      </w:r>
      <w:r w:rsidR="00F818E6" w:rsidRPr="00E52CE4">
        <w:rPr>
          <w:rStyle w:val="tpt1"/>
          <w:sz w:val="22"/>
          <w:szCs w:val="22"/>
          <w:lang w:val="ro-RO"/>
          <w14:shadow w14:blurRad="0" w14:dist="0" w14:dir="0" w14:sx="0" w14:sy="0" w14:kx="0" w14:ky="0" w14:algn="none">
            <w14:srgbClr w14:val="000000"/>
          </w14:shadow>
        </w:rPr>
        <w:t>substanțelor</w:t>
      </w:r>
      <w:r w:rsidRPr="00E52CE4">
        <w:rPr>
          <w:rStyle w:val="tpt1"/>
          <w:sz w:val="22"/>
          <w:szCs w:val="22"/>
          <w:lang w:val="ro-RO"/>
          <w14:shadow w14:blurRad="0" w14:dist="0" w14:dir="0" w14:sx="0" w14:sy="0" w14:kx="0" w14:ky="0" w14:algn="none">
            <w14:srgbClr w14:val="000000"/>
          </w14:shadow>
        </w:rPr>
        <w:t xml:space="preserve"> </w:t>
      </w:r>
      <w:r w:rsidR="00D32644" w:rsidRPr="00E52CE4">
        <w:rPr>
          <w:rStyle w:val="tpt1"/>
          <w:sz w:val="22"/>
          <w:szCs w:val="22"/>
          <w:lang w:val="ro-RO"/>
          <w14:shadow w14:blurRad="0" w14:dist="0" w14:dir="0" w14:sx="0" w14:sy="0" w14:kx="0" w14:ky="0" w14:algn="none">
            <w14:srgbClr w14:val="000000"/>
          </w14:shadow>
        </w:rPr>
        <w:t>și</w:t>
      </w:r>
      <w:r w:rsidRPr="00E52CE4">
        <w:rPr>
          <w:rStyle w:val="tpt1"/>
          <w:sz w:val="22"/>
          <w:szCs w:val="22"/>
          <w:lang w:val="ro-RO"/>
          <w14:shadow w14:blurRad="0" w14:dist="0" w14:dir="0" w14:sx="0" w14:sy="0" w14:kx="0" w14:ky="0" w14:algn="none">
            <w14:srgbClr w14:val="000000"/>
          </w14:shadow>
        </w:rPr>
        <w:t xml:space="preserve"> a preparatelor implicate din obiectiv care ar putea conduce la producerea unui accident major, indicându-se principalele lor caracteristici periculoase</w:t>
      </w:r>
      <w:r w:rsidRPr="00E52CE4">
        <w:rPr>
          <w:rStyle w:val="ln2tpunct"/>
          <w:sz w:val="22"/>
          <w:szCs w:val="22"/>
          <w:lang w:val="ro-RO"/>
          <w14:shadow w14:blurRad="0" w14:dist="0" w14:dir="0" w14:sx="0" w14:sy="0" w14:kx="0" w14:ky="0" w14:algn="none">
            <w14:srgbClr w14:val="000000"/>
          </w14:shadow>
        </w:rPr>
        <w:t xml:space="preserve"> </w:t>
      </w:r>
    </w:p>
    <w:p w:rsidR="00CF3E82" w:rsidRPr="00E52CE4" w:rsidRDefault="00CF3E82" w:rsidP="00CF3E82">
      <w:pPr>
        <w:rPr>
          <w:rStyle w:val="ln2tpunct"/>
          <w:sz w:val="22"/>
          <w:szCs w:val="22"/>
          <w:lang w:val="ro-RO"/>
          <w14:shadow w14:blurRad="0" w14:dist="0" w14:dir="0" w14:sx="0" w14:sy="0" w14:kx="0" w14:ky="0" w14:algn="none">
            <w14:srgbClr w14:val="000000"/>
          </w14:shadow>
        </w:rPr>
      </w:pPr>
    </w:p>
    <w:p w:rsidR="00CF3E82" w:rsidRPr="00E52CE4" w:rsidRDefault="00D317B2" w:rsidP="00CF3E82">
      <w:pPr>
        <w:rPr>
          <w:b w:val="0"/>
          <w:sz w:val="22"/>
          <w:szCs w:val="22"/>
          <w:lang w:val="ro-RO"/>
          <w14:shadow w14:blurRad="0" w14:dist="0" w14:dir="0" w14:sx="0" w14:sy="0" w14:kx="0" w14:ky="0" w14:algn="none">
            <w14:srgbClr w14:val="000000"/>
          </w14:shadow>
        </w:rPr>
      </w:pPr>
      <w:r w:rsidRPr="00E52CE4">
        <w:rPr>
          <w:sz w:val="22"/>
          <w:szCs w:val="22"/>
          <w:lang w:val="ro-RO"/>
          <w14:shadow w14:blurRad="0" w14:dist="0" w14:dir="0" w14:sx="0" w14:sy="0" w14:kx="0" w14:ky="0" w14:algn="none">
            <w14:srgbClr w14:val="000000"/>
          </w14:shadow>
        </w:rPr>
        <w:t>Substanțe</w:t>
      </w:r>
      <w:r w:rsidR="00CF3E82" w:rsidRPr="00E52CE4">
        <w:rPr>
          <w:sz w:val="22"/>
          <w:szCs w:val="22"/>
          <w:lang w:val="ro-RO"/>
          <w14:shadow w14:blurRad="0" w14:dist="0" w14:dir="0" w14:sx="0" w14:sy="0" w14:kx="0" w14:ky="0" w14:algn="none">
            <w14:srgbClr w14:val="000000"/>
          </w14:shadow>
        </w:rPr>
        <w:t xml:space="preserve"> periculoase prezente in obiectiv</w:t>
      </w:r>
      <w:r w:rsidR="00CF3E82" w:rsidRPr="00E52CE4">
        <w:rPr>
          <w:b w:val="0"/>
          <w:sz w:val="22"/>
          <w:szCs w:val="22"/>
          <w:lang w:val="ro-RO"/>
          <w14:shadow w14:blurRad="0" w14:dist="0" w14:dir="0" w14:sx="0" w14:sy="0" w14:kx="0" w14:ky="0" w14:algn="none">
            <w14:srgbClr w14:val="000000"/>
          </w14:shadow>
        </w:rPr>
        <w:t xml:space="preserve"> care ar putea duce la producerea unui accident major</w:t>
      </w:r>
    </w:p>
    <w:p w:rsidR="00CF3E82" w:rsidRPr="00E52CE4" w:rsidRDefault="00CF3E82" w:rsidP="00CF3E82">
      <w:pPr>
        <w:rPr>
          <w:b w:val="0"/>
          <w:sz w:val="22"/>
          <w:szCs w:val="22"/>
          <w:lang w:val="ro-RO"/>
          <w14:shadow w14:blurRad="0" w14:dist="0" w14:dir="0" w14:sx="0" w14:sy="0" w14:kx="0" w14:ky="0" w14:algn="none">
            <w14:srgbClr w14:val="000000"/>
          </w14:shadow>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4086"/>
        <w:gridCol w:w="4320"/>
      </w:tblGrid>
      <w:tr w:rsidR="00CF3E82" w:rsidRPr="00E52CE4" w:rsidTr="005A72E1">
        <w:trPr>
          <w:tblHeader/>
        </w:trPr>
        <w:tc>
          <w:tcPr>
            <w:tcW w:w="1242" w:type="dxa"/>
            <w:shd w:val="clear" w:color="auto" w:fill="auto"/>
            <w:vAlign w:val="center"/>
          </w:tcPr>
          <w:p w:rsidR="00CF3E82" w:rsidRPr="00E52CE4" w:rsidRDefault="00D317B2" w:rsidP="0064130F">
            <w:pPr>
              <w:jc w:val="center"/>
              <w:rPr>
                <w:lang w:val="ro-RO"/>
                <w14:shadow w14:blurRad="0" w14:dist="0" w14:dir="0" w14:sx="0" w14:sy="0" w14:kx="0" w14:ky="0" w14:algn="none">
                  <w14:srgbClr w14:val="000000"/>
                </w14:shadow>
              </w:rPr>
            </w:pPr>
            <w:r w:rsidRPr="00E52CE4">
              <w:rPr>
                <w:lang w:val="ro-RO"/>
                <w14:shadow w14:blurRad="0" w14:dist="0" w14:dir="0" w14:sx="0" w14:sy="0" w14:kx="0" w14:ky="0" w14:algn="none">
                  <w14:srgbClr w14:val="000000"/>
                </w14:shadow>
              </w:rPr>
              <w:t>Substanțe</w:t>
            </w:r>
            <w:r w:rsidR="00CF3E82" w:rsidRPr="00E52CE4">
              <w:rPr>
                <w:lang w:val="ro-RO"/>
                <w14:shadow w14:blurRad="0" w14:dist="0" w14:dir="0" w14:sx="0" w14:sy="0" w14:kx="0" w14:ky="0" w14:algn="none">
                  <w14:srgbClr w14:val="000000"/>
                </w14:shadow>
              </w:rPr>
              <w:t xml:space="preserve"> utilizate</w:t>
            </w:r>
          </w:p>
        </w:tc>
        <w:tc>
          <w:tcPr>
            <w:tcW w:w="4086" w:type="dxa"/>
            <w:shd w:val="clear" w:color="auto" w:fill="auto"/>
            <w:vAlign w:val="center"/>
          </w:tcPr>
          <w:p w:rsidR="00CF3E82" w:rsidRPr="00E52CE4" w:rsidRDefault="00CF3E82" w:rsidP="0064130F">
            <w:pPr>
              <w:jc w:val="center"/>
              <w:rPr>
                <w:lang w:val="ro-RO"/>
                <w14:shadow w14:blurRad="0" w14:dist="0" w14:dir="0" w14:sx="0" w14:sy="0" w14:kx="0" w14:ky="0" w14:algn="none">
                  <w14:srgbClr w14:val="000000"/>
                </w14:shadow>
              </w:rPr>
            </w:pPr>
            <w:r w:rsidRPr="00E52CE4">
              <w:rPr>
                <w:lang w:val="ro-RO"/>
                <w14:shadow w14:blurRad="0" w14:dist="0" w14:dir="0" w14:sx="0" w14:sy="0" w14:kx="0" w14:ky="0" w14:algn="none">
                  <w14:srgbClr w14:val="000000"/>
                </w14:shadow>
              </w:rPr>
              <w:t xml:space="preserve">Caracteristici </w:t>
            </w:r>
            <w:r w:rsidR="00D317B2" w:rsidRPr="00E52CE4">
              <w:rPr>
                <w:lang w:val="ro-RO"/>
                <w14:shadow w14:blurRad="0" w14:dist="0" w14:dir="0" w14:sx="0" w14:sy="0" w14:kx="0" w14:ky="0" w14:algn="none">
                  <w14:srgbClr w14:val="000000"/>
                </w14:shadow>
              </w:rPr>
              <w:t>esențiale</w:t>
            </w:r>
          </w:p>
        </w:tc>
        <w:tc>
          <w:tcPr>
            <w:tcW w:w="4320" w:type="dxa"/>
            <w:shd w:val="clear" w:color="auto" w:fill="auto"/>
            <w:vAlign w:val="center"/>
          </w:tcPr>
          <w:p w:rsidR="00CF3E82" w:rsidRPr="00E52CE4" w:rsidRDefault="00D317B2" w:rsidP="0064130F">
            <w:pPr>
              <w:jc w:val="center"/>
              <w:rPr>
                <w:lang w:val="ro-RO"/>
                <w14:shadow w14:blurRad="0" w14:dist="0" w14:dir="0" w14:sx="0" w14:sy="0" w14:kx="0" w14:ky="0" w14:algn="none">
                  <w14:srgbClr w14:val="000000"/>
                </w14:shadow>
              </w:rPr>
            </w:pPr>
            <w:r w:rsidRPr="00E52CE4">
              <w:rPr>
                <w:lang w:val="ro-RO"/>
                <w14:shadow w14:blurRad="0" w14:dist="0" w14:dir="0" w14:sx="0" w14:sy="0" w14:kx="0" w14:ky="0" w14:algn="none">
                  <w14:srgbClr w14:val="000000"/>
                </w14:shadow>
              </w:rPr>
              <w:t>Indicații</w:t>
            </w:r>
            <w:r w:rsidR="00CF3E82" w:rsidRPr="00E52CE4">
              <w:rPr>
                <w:lang w:val="ro-RO"/>
                <w14:shadow w14:blurRad="0" w14:dist="0" w14:dir="0" w14:sx="0" w14:sy="0" w14:kx="0" w14:ky="0" w14:algn="none">
                  <w14:srgbClr w14:val="000000"/>
                </w14:shadow>
              </w:rPr>
              <w:t xml:space="preserve"> de comportare</w:t>
            </w:r>
          </w:p>
        </w:tc>
      </w:tr>
      <w:tr w:rsidR="0056437E" w:rsidRPr="00E52CE4" w:rsidTr="005A72E1">
        <w:tc>
          <w:tcPr>
            <w:tcW w:w="1242" w:type="dxa"/>
            <w:shd w:val="clear" w:color="auto" w:fill="auto"/>
            <w:vAlign w:val="center"/>
          </w:tcPr>
          <w:p w:rsidR="0056437E" w:rsidRPr="00E52CE4" w:rsidRDefault="0056437E" w:rsidP="0064130F">
            <w:pPr>
              <w:jc w:val="center"/>
              <w:rPr>
                <w:b w:val="0"/>
                <w:color w:val="FF0000"/>
                <w:lang w:val="ro-RO"/>
                <w14:shadow w14:blurRad="0" w14:dist="0" w14:dir="0" w14:sx="0" w14:sy="0" w14:kx="0" w14:ky="0" w14:algn="none">
                  <w14:srgbClr w14:val="000000"/>
                </w14:shadow>
              </w:rPr>
            </w:pPr>
            <w:r w:rsidRPr="00E52CE4">
              <w:rPr>
                <w:b w:val="0"/>
                <w:lang w:val="ro-RO"/>
                <w14:shadow w14:blurRad="0" w14:dist="0" w14:dir="0" w14:sx="0" w14:sy="0" w14:kx="0" w14:ky="0" w14:algn="none">
                  <w14:srgbClr w14:val="000000"/>
                </w14:shadow>
              </w:rPr>
              <w:t>Benzina</w:t>
            </w:r>
          </w:p>
        </w:tc>
        <w:tc>
          <w:tcPr>
            <w:tcW w:w="4086" w:type="dxa"/>
            <w:shd w:val="clear" w:color="auto" w:fill="auto"/>
            <w:vAlign w:val="center"/>
          </w:tcPr>
          <w:p w:rsidR="0056437E" w:rsidRPr="00E52CE4" w:rsidRDefault="0056437E" w:rsidP="0064130F">
            <w:pPr>
              <w:jc w:val="center"/>
              <w:rPr>
                <w:b w:val="0"/>
                <w:lang w:val="ro-RO"/>
                <w14:shadow w14:blurRad="0" w14:dist="0" w14:dir="0" w14:sx="0" w14:sy="0" w14:kx="0" w14:ky="0" w14:algn="none">
                  <w14:srgbClr w14:val="000000"/>
                </w14:shadow>
              </w:rPr>
            </w:pPr>
            <w:r w:rsidRPr="00E52CE4">
              <w:rPr>
                <w:b w:val="0"/>
                <w:lang w:val="ro-RO"/>
                <w14:shadow w14:blurRad="0" w14:dist="0" w14:dir="0" w14:sx="0" w14:sy="0" w14:kx="0" w14:ky="0" w14:algn="none">
                  <w14:srgbClr w14:val="000000"/>
                </w14:shadow>
              </w:rPr>
              <w:t>Inflamabile toxice pt. organismele acvatice, pot cauza cancer, provoacă anomalii genetice ereditare, nocive</w:t>
            </w:r>
          </w:p>
        </w:tc>
        <w:tc>
          <w:tcPr>
            <w:tcW w:w="4320" w:type="dxa"/>
            <w:shd w:val="clear" w:color="auto" w:fill="auto"/>
            <w:vAlign w:val="center"/>
          </w:tcPr>
          <w:p w:rsidR="0056437E" w:rsidRPr="00E52CE4" w:rsidRDefault="0056437E" w:rsidP="0064130F">
            <w:pPr>
              <w:jc w:val="center"/>
              <w:rPr>
                <w:b w:val="0"/>
                <w:lang w:val="ro-RO"/>
                <w14:shadow w14:blurRad="0" w14:dist="0" w14:dir="0" w14:sx="0" w14:sy="0" w14:kx="0" w14:ky="0" w14:algn="none">
                  <w14:srgbClr w14:val="000000"/>
                </w14:shadow>
              </w:rPr>
            </w:pPr>
            <w:r w:rsidRPr="00E52CE4">
              <w:rPr>
                <w:b w:val="0"/>
                <w:lang w:val="ro-RO"/>
                <w14:shadow w14:blurRad="0" w14:dist="0" w14:dir="0" w14:sx="0" w14:sy="0" w14:kx="0" w14:ky="0" w14:algn="none">
                  <w14:srgbClr w14:val="000000"/>
                </w14:shadow>
              </w:rPr>
              <w:t>Fumatul interzis; se va evita acumularea încărcării electrostatice, dispersarea in mediu</w:t>
            </w:r>
          </w:p>
        </w:tc>
      </w:tr>
      <w:tr w:rsidR="00CF3E82" w:rsidRPr="00E52CE4" w:rsidTr="005A72E1">
        <w:tc>
          <w:tcPr>
            <w:tcW w:w="1242" w:type="dxa"/>
            <w:shd w:val="clear" w:color="auto" w:fill="auto"/>
            <w:vAlign w:val="center"/>
          </w:tcPr>
          <w:p w:rsidR="00CF3E82" w:rsidRPr="00E52CE4" w:rsidRDefault="00115464" w:rsidP="0064130F">
            <w:pPr>
              <w:jc w:val="center"/>
              <w:rPr>
                <w:b w:val="0"/>
                <w:lang w:val="ro-RO"/>
                <w14:shadow w14:blurRad="0" w14:dist="0" w14:dir="0" w14:sx="0" w14:sy="0" w14:kx="0" w14:ky="0" w14:algn="none">
                  <w14:srgbClr w14:val="000000"/>
                </w14:shadow>
              </w:rPr>
            </w:pPr>
            <w:r w:rsidRPr="00E52CE4">
              <w:rPr>
                <w:b w:val="0"/>
                <w:lang w:val="ro-RO"/>
                <w14:shadow w14:blurRad="0" w14:dist="0" w14:dir="0" w14:sx="0" w14:sy="0" w14:kx="0" w14:ky="0" w14:algn="none">
                  <w14:srgbClr w14:val="000000"/>
                </w14:shadow>
              </w:rPr>
              <w:t>Motorina</w:t>
            </w:r>
          </w:p>
        </w:tc>
        <w:tc>
          <w:tcPr>
            <w:tcW w:w="4086" w:type="dxa"/>
            <w:shd w:val="clear" w:color="auto" w:fill="auto"/>
            <w:vAlign w:val="center"/>
          </w:tcPr>
          <w:p w:rsidR="00CF3E82" w:rsidRPr="00E52CE4" w:rsidRDefault="005A72E1" w:rsidP="0064130F">
            <w:pPr>
              <w:jc w:val="center"/>
              <w:rPr>
                <w:b w:val="0"/>
                <w:lang w:val="ro-RO"/>
                <w14:shadow w14:blurRad="0" w14:dist="0" w14:dir="0" w14:sx="0" w14:sy="0" w14:kx="0" w14:ky="0" w14:algn="none">
                  <w14:srgbClr w14:val="000000"/>
                </w14:shadow>
              </w:rPr>
            </w:pPr>
            <w:r w:rsidRPr="00E52CE4">
              <w:rPr>
                <w:b w:val="0"/>
                <w:lang w:val="ro-RO"/>
                <w14:shadow w14:blurRad="0" w14:dist="0" w14:dir="0" w14:sx="0" w14:sy="0" w14:kx="0" w14:ky="0" w14:algn="none">
                  <w14:srgbClr w14:val="000000"/>
                </w14:shadow>
              </w:rPr>
              <w:t>I</w:t>
            </w:r>
            <w:r w:rsidR="00CF3E82" w:rsidRPr="00E52CE4">
              <w:rPr>
                <w:b w:val="0"/>
                <w:lang w:val="ro-RO"/>
                <w14:shadow w14:blurRad="0" w14:dist="0" w14:dir="0" w14:sx="0" w14:sy="0" w14:kx="0" w14:ky="0" w14:algn="none">
                  <w14:srgbClr w14:val="000000"/>
                </w14:shadow>
              </w:rPr>
              <w:t>nflamabile toxice pt</w:t>
            </w:r>
            <w:r w:rsidR="00D317B2" w:rsidRPr="00E52CE4">
              <w:rPr>
                <w:b w:val="0"/>
                <w:lang w:val="ro-RO"/>
                <w14:shadow w14:blurRad="0" w14:dist="0" w14:dir="0" w14:sx="0" w14:sy="0" w14:kx="0" w14:ky="0" w14:algn="none">
                  <w14:srgbClr w14:val="000000"/>
                </w14:shadow>
              </w:rPr>
              <w:t>.</w:t>
            </w:r>
            <w:r w:rsidR="00CF3E82" w:rsidRPr="00E52CE4">
              <w:rPr>
                <w:b w:val="0"/>
                <w:lang w:val="ro-RO"/>
                <w14:shadow w14:blurRad="0" w14:dist="0" w14:dir="0" w14:sx="0" w14:sy="0" w14:kx="0" w14:ky="0" w14:algn="none">
                  <w14:srgbClr w14:val="000000"/>
                </w14:shadow>
              </w:rPr>
              <w:t xml:space="preserve"> organismele acvatice, pot cauza cancer,</w:t>
            </w:r>
            <w:r w:rsidRPr="00E52CE4">
              <w:rPr>
                <w:b w:val="0"/>
                <w:lang w:val="ro-RO"/>
                <w14:shadow w14:blurRad="0" w14:dist="0" w14:dir="0" w14:sx="0" w14:sy="0" w14:kx="0" w14:ky="0" w14:algn="none">
                  <w14:srgbClr w14:val="000000"/>
                </w14:shadow>
              </w:rPr>
              <w:t xml:space="preserve"> </w:t>
            </w:r>
            <w:r w:rsidR="00D317B2" w:rsidRPr="00E52CE4">
              <w:rPr>
                <w:b w:val="0"/>
                <w:lang w:val="ro-RO"/>
                <w14:shadow w14:blurRad="0" w14:dist="0" w14:dir="0" w14:sx="0" w14:sy="0" w14:kx="0" w14:ky="0" w14:algn="none">
                  <w14:srgbClr w14:val="000000"/>
                </w14:shadow>
              </w:rPr>
              <w:t>provoacă</w:t>
            </w:r>
            <w:r w:rsidR="00CF3E82" w:rsidRPr="00E52CE4">
              <w:rPr>
                <w:b w:val="0"/>
                <w:lang w:val="ro-RO"/>
                <w14:shadow w14:blurRad="0" w14:dist="0" w14:dir="0" w14:sx="0" w14:sy="0" w14:kx="0" w14:ky="0" w14:algn="none">
                  <w14:srgbClr w14:val="000000"/>
                </w14:shadow>
              </w:rPr>
              <w:t xml:space="preserve"> anomalii genetice ereditare,</w:t>
            </w:r>
            <w:r w:rsidRPr="00E52CE4">
              <w:rPr>
                <w:b w:val="0"/>
                <w:lang w:val="ro-RO"/>
                <w14:shadow w14:blurRad="0" w14:dist="0" w14:dir="0" w14:sx="0" w14:sy="0" w14:kx="0" w14:ky="0" w14:algn="none">
                  <w14:srgbClr w14:val="000000"/>
                </w14:shadow>
              </w:rPr>
              <w:t xml:space="preserve"> </w:t>
            </w:r>
            <w:r w:rsidR="00CF3E82" w:rsidRPr="00E52CE4">
              <w:rPr>
                <w:b w:val="0"/>
                <w:lang w:val="ro-RO"/>
                <w14:shadow w14:blurRad="0" w14:dist="0" w14:dir="0" w14:sx="0" w14:sy="0" w14:kx="0" w14:ky="0" w14:algn="none">
                  <w14:srgbClr w14:val="000000"/>
                </w14:shadow>
              </w:rPr>
              <w:t xml:space="preserve">nocive </w:t>
            </w:r>
          </w:p>
        </w:tc>
        <w:tc>
          <w:tcPr>
            <w:tcW w:w="4320" w:type="dxa"/>
            <w:shd w:val="clear" w:color="auto" w:fill="auto"/>
            <w:vAlign w:val="center"/>
          </w:tcPr>
          <w:p w:rsidR="00CF3E82" w:rsidRPr="00E52CE4" w:rsidRDefault="00CF3E82" w:rsidP="0064130F">
            <w:pPr>
              <w:jc w:val="center"/>
              <w:rPr>
                <w:b w:val="0"/>
                <w:lang w:val="ro-RO"/>
                <w14:shadow w14:blurRad="0" w14:dist="0" w14:dir="0" w14:sx="0" w14:sy="0" w14:kx="0" w14:ky="0" w14:algn="none">
                  <w14:srgbClr w14:val="000000"/>
                </w14:shadow>
              </w:rPr>
            </w:pPr>
            <w:r w:rsidRPr="00E52CE4">
              <w:rPr>
                <w:b w:val="0"/>
                <w:lang w:val="ro-RO"/>
                <w14:shadow w14:blurRad="0" w14:dist="0" w14:dir="0" w14:sx="0" w14:sy="0" w14:kx="0" w14:ky="0" w14:algn="none">
                  <w14:srgbClr w14:val="000000"/>
                </w14:shadow>
              </w:rPr>
              <w:t xml:space="preserve">Fumatul interzis; se va evita acumularea </w:t>
            </w:r>
            <w:r w:rsidR="00D317B2" w:rsidRPr="00E52CE4">
              <w:rPr>
                <w:b w:val="0"/>
                <w:lang w:val="ro-RO"/>
                <w14:shadow w14:blurRad="0" w14:dist="0" w14:dir="0" w14:sx="0" w14:sy="0" w14:kx="0" w14:ky="0" w14:algn="none">
                  <w14:srgbClr w14:val="000000"/>
                </w14:shadow>
              </w:rPr>
              <w:t>încărcării</w:t>
            </w:r>
            <w:r w:rsidRPr="00E52CE4">
              <w:rPr>
                <w:b w:val="0"/>
                <w:lang w:val="ro-RO"/>
                <w14:shadow w14:blurRad="0" w14:dist="0" w14:dir="0" w14:sx="0" w14:sy="0" w14:kx="0" w14:ky="0" w14:algn="none">
                  <w14:srgbClr w14:val="000000"/>
                </w14:shadow>
              </w:rPr>
              <w:t xml:space="preserve"> electrostatice, dispersarea in mediu</w:t>
            </w:r>
          </w:p>
        </w:tc>
      </w:tr>
    </w:tbl>
    <w:p w:rsidR="00542B07" w:rsidRPr="00E52CE4" w:rsidRDefault="00542B07" w:rsidP="005A72E1">
      <w:pPr>
        <w:ind w:firstLine="720"/>
        <w:jc w:val="both"/>
        <w:rPr>
          <w:bCs/>
          <w:lang w:val="ro-RO"/>
          <w14:shadow w14:blurRad="0" w14:dist="0" w14:dir="0" w14:sx="0" w14:sy="0" w14:kx="0" w14:ky="0" w14:algn="none">
            <w14:srgbClr w14:val="000000"/>
          </w14:shadow>
        </w:rPr>
      </w:pPr>
    </w:p>
    <w:p w:rsidR="00CF3E82" w:rsidRPr="00E52CE4" w:rsidRDefault="00CF3E82" w:rsidP="005A72E1">
      <w:pPr>
        <w:ind w:firstLine="720"/>
        <w:jc w:val="both"/>
        <w:rPr>
          <w:b w:val="0"/>
          <w:lang w:val="ro-RO"/>
          <w14:shadow w14:blurRad="0" w14:dist="0" w14:dir="0" w14:sx="0" w14:sy="0" w14:kx="0" w14:ky="0" w14:algn="none">
            <w14:srgbClr w14:val="000000"/>
          </w14:shadow>
        </w:rPr>
      </w:pPr>
      <w:r w:rsidRPr="00E52CE4">
        <w:rPr>
          <w:bCs/>
          <w:lang w:val="ro-RO"/>
          <w14:shadow w14:blurRad="0" w14:dist="0" w14:dir="0" w14:sx="0" w14:sy="0" w14:kx="0" w14:ky="0" w14:algn="none">
            <w14:srgbClr w14:val="000000"/>
          </w14:shadow>
        </w:rPr>
        <w:t>Notă:</w:t>
      </w:r>
      <w:r w:rsidRPr="00E52CE4">
        <w:rPr>
          <w:b w:val="0"/>
          <w:lang w:val="ro-RO"/>
          <w14:shadow w14:blurRad="0" w14:dist="0" w14:dir="0" w14:sx="0" w14:sy="0" w14:kx="0" w14:ky="0" w14:algn="none">
            <w14:srgbClr w14:val="000000"/>
          </w14:shadow>
        </w:rPr>
        <w:t xml:space="preserve"> caracteristicile fizice, chimice, toxicologice, </w:t>
      </w:r>
      <w:r w:rsidR="00817752" w:rsidRPr="00E52CE4">
        <w:rPr>
          <w:b w:val="0"/>
          <w:lang w:val="ro-RO"/>
          <w14:shadow w14:blurRad="0" w14:dist="0" w14:dir="0" w14:sx="0" w14:sy="0" w14:kx="0" w14:ky="0" w14:algn="none">
            <w14:srgbClr w14:val="000000"/>
          </w14:shadow>
        </w:rPr>
        <w:t xml:space="preserve"> </w:t>
      </w:r>
      <w:proofErr w:type="spellStart"/>
      <w:r w:rsidR="00817752" w:rsidRPr="00E52CE4">
        <w:rPr>
          <w:b w:val="0"/>
          <w:lang w:val="ro-RO"/>
          <w14:shadow w14:blurRad="0" w14:dist="0" w14:dir="0" w14:sx="0" w14:sy="0" w14:kx="0" w14:ky="0" w14:algn="none">
            <w14:srgbClr w14:val="000000"/>
          </w14:shadow>
        </w:rPr>
        <w:t>e</w:t>
      </w:r>
      <w:r w:rsidR="00D317B2" w:rsidRPr="00E52CE4">
        <w:rPr>
          <w:b w:val="0"/>
          <w:lang w:val="ro-RO"/>
          <w14:shadow w14:blurRad="0" w14:dist="0" w14:dir="0" w14:sx="0" w14:sy="0" w14:kx="0" w14:ky="0" w14:algn="none">
            <w14:srgbClr w14:val="000000"/>
          </w14:shadow>
        </w:rPr>
        <w:t>co</w:t>
      </w:r>
      <w:proofErr w:type="spellEnd"/>
      <w:r w:rsidR="00D317B2" w:rsidRPr="00E52CE4">
        <w:rPr>
          <w:b w:val="0"/>
          <w:lang w:val="ro-RO"/>
          <w14:shadow w14:blurRad="0" w14:dist="0" w14:dir="0" w14:sx="0" w14:sy="0" w14:kx="0" w14:ky="0" w14:algn="none">
            <w14:srgbClr w14:val="000000"/>
          </w14:shadow>
        </w:rPr>
        <w:t>-toxicologice</w:t>
      </w:r>
      <w:r w:rsidRPr="00E52CE4">
        <w:rPr>
          <w:b w:val="0"/>
          <w:lang w:val="ro-RO"/>
          <w14:shadow w14:blurRad="0" w14:dist="0" w14:dir="0" w14:sx="0" w14:sy="0" w14:kx="0" w14:ky="0" w14:algn="none">
            <w14:srgbClr w14:val="000000"/>
          </w14:shadow>
        </w:rPr>
        <w:t xml:space="preserve"> si identificarea pericolelor, modul de depozitare si manipulare sunt descrise in Fisele tehnice de securitate ale produselor.</w:t>
      </w:r>
    </w:p>
    <w:p w:rsidR="00817752" w:rsidRPr="00E52CE4" w:rsidRDefault="00817752" w:rsidP="00817752">
      <w:pPr>
        <w:jc w:val="both"/>
        <w:rPr>
          <w:b w:val="0"/>
          <w:sz w:val="22"/>
          <w:szCs w:val="22"/>
          <w:lang w:val="ro-RO"/>
          <w14:shadow w14:blurRad="0" w14:dist="0" w14:dir="0" w14:sx="0" w14:sy="0" w14:kx="0" w14:ky="0" w14:algn="none">
            <w14:srgbClr w14:val="000000"/>
          </w14:shadow>
        </w:rPr>
      </w:pPr>
    </w:p>
    <w:p w:rsidR="00817752" w:rsidRPr="00E52CE4" w:rsidRDefault="00817752" w:rsidP="00817752">
      <w:pPr>
        <w:jc w:val="both"/>
        <w:rPr>
          <w:rStyle w:val="tpt1"/>
          <w:sz w:val="22"/>
          <w:szCs w:val="22"/>
          <w:lang w:val="ro-RO"/>
          <w14:shadow w14:blurRad="0" w14:dist="0" w14:dir="0" w14:sx="0" w14:sy="0" w14:kx="0" w14:ky="0" w14:algn="none">
            <w14:srgbClr w14:val="000000"/>
          </w14:shadow>
        </w:rPr>
      </w:pPr>
      <w:r w:rsidRPr="00E52CE4">
        <w:rPr>
          <w:rStyle w:val="tpt1"/>
          <w:sz w:val="22"/>
          <w:szCs w:val="22"/>
          <w:lang w:val="ro-RO"/>
          <w14:shadow w14:blurRad="0" w14:dist="0" w14:dir="0" w14:sx="0" w14:sy="0" w14:kx="0" w14:ky="0" w14:algn="none">
            <w14:srgbClr w14:val="000000"/>
          </w14:shadow>
        </w:rPr>
        <w:t>5. Informații generale cu privire la modalitățile de avertizare a publicului interesat, dacă este necesar; informații adecvate cu privire la conduita potrivită în situația producerii unui accident major sau indicarea locului în care informațiile respective pot fi accesate electronic.</w:t>
      </w:r>
    </w:p>
    <w:p w:rsidR="00817752" w:rsidRPr="00E52CE4" w:rsidRDefault="00817752" w:rsidP="00817752">
      <w:pPr>
        <w:ind w:firstLine="708"/>
        <w:jc w:val="both"/>
        <w:rPr>
          <w:rStyle w:val="tpt1"/>
          <w:b w:val="0"/>
          <w:sz w:val="22"/>
          <w:szCs w:val="22"/>
          <w:lang w:val="ro-RO"/>
          <w14:shadow w14:blurRad="0" w14:dist="0" w14:dir="0" w14:sx="0" w14:sy="0" w14:kx="0" w14:ky="0" w14:algn="none">
            <w14:srgbClr w14:val="000000"/>
          </w14:shadow>
        </w:rPr>
      </w:pPr>
    </w:p>
    <w:p w:rsidR="00817752" w:rsidRPr="00E52CE4" w:rsidRDefault="00817752" w:rsidP="00817752">
      <w:pPr>
        <w:ind w:firstLine="360"/>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Ținând cont de factorii de risc specifici Depozitului OMV PETROM </w:t>
      </w:r>
      <w:r w:rsidRPr="00E52CE4">
        <w:rPr>
          <w:b w:val="0"/>
          <w:color w:val="000000" w:themeColor="text1"/>
          <w:sz w:val="22"/>
          <w:szCs w:val="22"/>
          <w:lang w:val="ro-RO"/>
          <w14:shadow w14:blurRad="0" w14:dist="0" w14:dir="0" w14:sx="0" w14:sy="0" w14:kx="0" w14:ky="0" w14:algn="none">
            <w14:srgbClr w14:val="000000"/>
          </w14:shadow>
        </w:rPr>
        <w:t xml:space="preserve"> Cluj</w:t>
      </w:r>
      <w:r w:rsidRPr="00E52CE4">
        <w:rPr>
          <w:b w:val="0"/>
          <w:sz w:val="22"/>
          <w:szCs w:val="22"/>
          <w:lang w:val="ro-RO"/>
          <w14:shadow w14:blurRad="0" w14:dist="0" w14:dir="0" w14:sx="0" w14:sy="0" w14:kx="0" w14:ky="0" w14:algn="none">
            <w14:srgbClr w14:val="000000"/>
          </w14:shadow>
        </w:rPr>
        <w:t xml:space="preserve"> si de posibilitatea producerii unor urgente interne, pentru protecția salariaților si a populației din vecinătate, cat si a operatorilor economici din vecinătate, funcționează sistemul de înștiințare- alarmare pentru alarma in caz de dezastru, cu următoarele tipuri de semnale sonore:</w:t>
      </w:r>
    </w:p>
    <w:p w:rsidR="00817752" w:rsidRPr="00E52CE4" w:rsidRDefault="00817752" w:rsidP="00817752">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Alarma: durata 2 minute cu 5 impulsuri a 16 secunde fiecare cu pauze de 10 secunde între impulsuri;</w:t>
      </w:r>
    </w:p>
    <w:p w:rsidR="00817752" w:rsidRPr="00E52CE4" w:rsidRDefault="00817752" w:rsidP="00817752">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Încetarea alarmei - 2 minute semnal continuu.</w:t>
      </w:r>
    </w:p>
    <w:p w:rsidR="00817752" w:rsidRPr="00E52CE4" w:rsidRDefault="00817752" w:rsidP="00817752">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Semnalul sonor declanșat local sau la nivelul întregului depozit induce următoarele activități:</w:t>
      </w:r>
    </w:p>
    <w:p w:rsidR="00817752" w:rsidRPr="00E52CE4" w:rsidRDefault="00817752" w:rsidP="00817752">
      <w:pPr>
        <w:ind w:firstLine="708"/>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evacuarea salariaților neimplicați în activitățile de intervenție, din zonă pe direcții stabilite conform datelor meteo înregistrate de  dispeceratul Serviciului Privat pentru Situații de Urgenta (SPSU) Geo-Sting și transmise de reprezentanții Celulei pentru Situații de Urgenta al Punctului de lucru Depozit OMV PETROM </w:t>
      </w:r>
      <w:r w:rsidRPr="00E52CE4">
        <w:rPr>
          <w:b w:val="0"/>
          <w:color w:val="000000" w:themeColor="text1"/>
          <w:sz w:val="22"/>
          <w:szCs w:val="22"/>
          <w:lang w:val="ro-RO"/>
          <w14:shadow w14:blurRad="0" w14:dist="0" w14:dir="0" w14:sx="0" w14:sy="0" w14:kx="0" w14:ky="0" w14:algn="none">
            <w14:srgbClr w14:val="000000"/>
          </w14:shadow>
        </w:rPr>
        <w:t>Cluj;</w:t>
      </w:r>
    </w:p>
    <w:p w:rsidR="00817752" w:rsidRPr="00E52CE4" w:rsidRDefault="00817752" w:rsidP="00817752">
      <w:pPr>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Dispeceratul Serviciului Privat pentru Situații de Urgenta, Geo-Sting, este punctul de primire a anunțurilor in situații de urgenta si asigurare a legă</w:t>
      </w:r>
      <w:r w:rsidR="00D32644" w:rsidRPr="00E52CE4">
        <w:rPr>
          <w:b w:val="0"/>
          <w:sz w:val="22"/>
          <w:szCs w:val="22"/>
          <w:lang w:val="ro-RO"/>
          <w14:shadow w14:blurRad="0" w14:dist="0" w14:dir="0" w14:sx="0" w14:sy="0" w14:kx="0" w14:ky="0" w14:algn="none">
            <w14:srgbClr w14:val="000000"/>
          </w14:shadow>
        </w:rPr>
        <w:t>turilor telefonice în Depozitul</w:t>
      </w:r>
      <w:r w:rsidR="000B5B30" w:rsidRPr="00E52CE4">
        <w:rPr>
          <w:b w:val="0"/>
          <w:sz w:val="22"/>
          <w:szCs w:val="22"/>
          <w:lang w:val="ro-RO"/>
          <w14:shadow w14:blurRad="0" w14:dist="0" w14:dir="0" w14:sx="0" w14:sy="0" w14:kx="0" w14:ky="0" w14:algn="none">
            <w14:srgbClr w14:val="000000"/>
          </w14:shadow>
        </w:rPr>
        <w:t xml:space="preserve"> Cluj </w:t>
      </w:r>
      <w:r w:rsidRPr="00E52CE4">
        <w:rPr>
          <w:b w:val="0"/>
          <w:color w:val="000000" w:themeColor="text1"/>
          <w:sz w:val="22"/>
          <w:szCs w:val="22"/>
          <w:lang w:val="ro-RO"/>
          <w14:shadow w14:blurRad="0" w14:dist="0" w14:dir="0" w14:sx="0" w14:sy="0" w14:kx="0" w14:ky="0" w14:algn="none">
            <w14:srgbClr w14:val="000000"/>
          </w14:shadow>
        </w:rPr>
        <w:t xml:space="preserve">. </w:t>
      </w:r>
      <w:r w:rsidRPr="00E52CE4">
        <w:rPr>
          <w:b w:val="0"/>
          <w:sz w:val="22"/>
          <w:szCs w:val="22"/>
          <w:lang w:val="ro-RO"/>
          <w14:shadow w14:blurRad="0" w14:dist="0" w14:dir="0" w14:sx="0" w14:sy="0" w14:kx="0" w14:ky="0" w14:algn="none">
            <w14:srgbClr w14:val="000000"/>
          </w14:shadow>
        </w:rPr>
        <w:t xml:space="preserve">La dispeceratul local al Formația de Intervenție Salvare si Prim Ajutor (FISPA Geo-Sting </w:t>
      </w:r>
      <w:r w:rsidR="000B5B30" w:rsidRPr="00E52CE4">
        <w:rPr>
          <w:b w:val="0"/>
          <w:color w:val="000000" w:themeColor="text1"/>
          <w:sz w:val="22"/>
          <w:szCs w:val="22"/>
          <w:lang w:val="ro-RO"/>
          <w14:shadow w14:blurRad="0" w14:dist="0" w14:dir="0" w14:sx="0" w14:sy="0" w14:kx="0" w14:ky="0" w14:algn="none">
            <w14:srgbClr w14:val="000000"/>
          </w14:shadow>
        </w:rPr>
        <w:t>Cluj</w:t>
      </w:r>
      <w:r w:rsidRPr="00E52CE4">
        <w:rPr>
          <w:b w:val="0"/>
          <w:color w:val="000000" w:themeColor="text1"/>
          <w:sz w:val="22"/>
          <w:szCs w:val="22"/>
          <w:lang w:val="ro-RO"/>
          <w14:shadow w14:blurRad="0" w14:dist="0" w14:dir="0" w14:sx="0" w14:sy="0" w14:kx="0" w14:ky="0" w14:algn="none">
            <w14:srgbClr w14:val="000000"/>
          </w14:shadow>
        </w:rPr>
        <w:t xml:space="preserve">) </w:t>
      </w:r>
      <w:r w:rsidRPr="00E52CE4">
        <w:rPr>
          <w:b w:val="0"/>
          <w:sz w:val="22"/>
          <w:szCs w:val="22"/>
          <w:lang w:val="ro-RO"/>
          <w14:shadow w14:blurRad="0" w14:dist="0" w14:dir="0" w14:sx="0" w14:sy="0" w14:kx="0" w14:ky="0" w14:algn="none">
            <w14:srgbClr w14:val="000000"/>
          </w14:shadow>
        </w:rPr>
        <w:t>funcționează centrala de alarmare pentru sirena electronica PAVIAN. Datele meteo sunt puse la dispoziție de către dispeceratul (SPSU) Geo-Sting</w:t>
      </w:r>
    </w:p>
    <w:p w:rsidR="00817752" w:rsidRPr="00E52CE4" w:rsidRDefault="00817752" w:rsidP="00817752">
      <w:pPr>
        <w:tabs>
          <w:tab w:val="left" w:pos="1800"/>
        </w:tabs>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În situații de urgenta interna, când situația impune evacuarea locației dispeceratului, toate legăturile telefonice sunt transferate in punctul de comanda de protecție civila, care dispune de dotări suplimentare de protecție a personalului de deservire si a membrilor “Celulei pentru Situații de Urgenta”. </w:t>
      </w:r>
      <w:r w:rsidRPr="00E52CE4">
        <w:rPr>
          <w:bCs/>
          <w:i/>
          <w:sz w:val="22"/>
          <w:szCs w:val="22"/>
          <w:lang w:val="ro-RO"/>
          <w14:shadow w14:blurRad="0" w14:dist="0" w14:dir="0" w14:sx="0" w14:sy="0" w14:kx="0" w14:ky="0" w14:algn="none">
            <w14:srgbClr w14:val="000000"/>
          </w14:shadow>
        </w:rPr>
        <w:t xml:space="preserve"> </w:t>
      </w:r>
    </w:p>
    <w:p w:rsidR="00817752" w:rsidRPr="00E52CE4" w:rsidRDefault="00817752" w:rsidP="00817752">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Pentru </w:t>
      </w:r>
      <w:r w:rsidR="000E0988" w:rsidRPr="00E52CE4">
        <w:rPr>
          <w:b w:val="0"/>
          <w:sz w:val="22"/>
          <w:szCs w:val="22"/>
          <w:lang w:val="ro-RO"/>
          <w14:shadow w14:blurRad="0" w14:dist="0" w14:dir="0" w14:sx="0" w14:sy="0" w14:kx="0" w14:ky="0" w14:algn="none">
            <w14:srgbClr w14:val="000000"/>
          </w14:shadow>
        </w:rPr>
        <w:t>Municipiul</w:t>
      </w:r>
      <w:r w:rsidR="000B5B30" w:rsidRPr="00E52CE4">
        <w:rPr>
          <w:b w:val="0"/>
          <w:sz w:val="22"/>
          <w:szCs w:val="22"/>
          <w:lang w:val="ro-RO"/>
          <w14:shadow w14:blurRad="0" w14:dist="0" w14:dir="0" w14:sx="0" w14:sy="0" w14:kx="0" w14:ky="0" w14:algn="none">
            <w14:srgbClr w14:val="000000"/>
          </w14:shadow>
        </w:rPr>
        <w:t xml:space="preserve"> Cluj Napoca</w:t>
      </w:r>
      <w:r w:rsidRPr="00E52CE4">
        <w:rPr>
          <w:b w:val="0"/>
          <w:color w:val="FF0000"/>
          <w:sz w:val="22"/>
          <w:szCs w:val="22"/>
          <w:lang w:val="ro-RO"/>
          <w14:shadow w14:blurRad="0" w14:dist="0" w14:dir="0" w14:sx="0" w14:sy="0" w14:kx="0" w14:ky="0" w14:algn="none">
            <w14:srgbClr w14:val="000000"/>
          </w14:shadow>
        </w:rPr>
        <w:t xml:space="preserve"> </w:t>
      </w:r>
      <w:r w:rsidRPr="00E52CE4">
        <w:rPr>
          <w:b w:val="0"/>
          <w:sz w:val="22"/>
          <w:szCs w:val="22"/>
          <w:lang w:val="ro-RO"/>
          <w14:shadow w14:blurRad="0" w14:dist="0" w14:dir="0" w14:sx="0" w14:sy="0" w14:kx="0" w14:ky="0" w14:algn="none">
            <w14:srgbClr w14:val="000000"/>
          </w14:shadow>
        </w:rPr>
        <w:t xml:space="preserve">înștiințarea se face telefonic către primărie si </w:t>
      </w:r>
      <w:r w:rsidRPr="00E52CE4">
        <w:rPr>
          <w:b w:val="0"/>
          <w:color w:val="000000" w:themeColor="text1"/>
          <w:sz w:val="22"/>
          <w:szCs w:val="22"/>
          <w:lang w:val="ro-RO"/>
          <w14:shadow w14:blurRad="0" w14:dist="0" w14:dir="0" w14:sx="0" w14:sy="0" w14:kx="0" w14:ky="0" w14:algn="none">
            <w14:srgbClr w14:val="000000"/>
          </w14:shadow>
        </w:rPr>
        <w:t xml:space="preserve">ISU </w:t>
      </w:r>
      <w:r w:rsidR="000B5B30" w:rsidRPr="00E52CE4">
        <w:rPr>
          <w:b w:val="0"/>
          <w:color w:val="000000" w:themeColor="text1"/>
          <w:sz w:val="22"/>
          <w:szCs w:val="22"/>
          <w:lang w:val="ro-RO"/>
          <w14:shadow w14:blurRad="0" w14:dist="0" w14:dir="0" w14:sx="0" w14:sy="0" w14:kx="0" w14:ky="0" w14:algn="none">
            <w14:srgbClr w14:val="000000"/>
          </w14:shadow>
        </w:rPr>
        <w:t>Cluj</w:t>
      </w:r>
      <w:r w:rsidRPr="00E52CE4">
        <w:rPr>
          <w:b w:val="0"/>
          <w:color w:val="000000" w:themeColor="text1"/>
          <w:sz w:val="22"/>
          <w:szCs w:val="22"/>
          <w:lang w:val="ro-RO"/>
          <w14:shadow w14:blurRad="0" w14:dist="0" w14:dir="0" w14:sx="0" w14:sy="0" w14:kx="0" w14:ky="0" w14:algn="none">
            <w14:srgbClr w14:val="000000"/>
          </w14:shadow>
        </w:rPr>
        <w:t xml:space="preserve">. </w:t>
      </w:r>
    </w:p>
    <w:p w:rsidR="00817752" w:rsidRPr="00E52CE4" w:rsidRDefault="00817752" w:rsidP="00817752">
      <w:pPr>
        <w:jc w:val="both"/>
        <w:rPr>
          <w:rStyle w:val="tpt1"/>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În cazul producerii unui accident major rolul avertizării populației si informării populației , precum si coordonarea activităților imediate pentru izolarea zonei afectate, evacuarea populației din zona afectata si limitrofa, intervenția pentru limitarea consecințelor accidentului, revine autoritarilor teritoriale competente. </w:t>
      </w:r>
    </w:p>
    <w:p w:rsidR="00817752" w:rsidRPr="00E52CE4" w:rsidRDefault="00817752" w:rsidP="00817752">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Informațiile corespunzătoare asupra acțiunilor pe care trebuie sa le întreprindă populația vizata si asupra comportamentului pe care trebuie sa-l adopte in cazul producerii unui accident major , sunt cuprinse in Planul de Alarmare al Inspectoratului </w:t>
      </w:r>
      <w:r w:rsidRPr="00E52CE4">
        <w:rPr>
          <w:b w:val="0"/>
          <w:color w:val="000000" w:themeColor="text1"/>
          <w:sz w:val="22"/>
          <w:szCs w:val="22"/>
          <w:lang w:val="ro-RO"/>
          <w14:shadow w14:blurRad="0" w14:dist="0" w14:dir="0" w14:sx="0" w14:sy="0" w14:kx="0" w14:ky="0" w14:algn="none">
            <w14:srgbClr w14:val="000000"/>
          </w14:shadow>
        </w:rPr>
        <w:t xml:space="preserve">pentru Situații de Urgenta  </w:t>
      </w:r>
      <w:r w:rsidR="000B5B30" w:rsidRPr="00E52CE4">
        <w:rPr>
          <w:b w:val="0"/>
          <w:color w:val="000000" w:themeColor="text1"/>
          <w:sz w:val="22"/>
          <w:szCs w:val="22"/>
          <w:lang w:val="ro-RO"/>
          <w14:shadow w14:blurRad="0" w14:dist="0" w14:dir="0" w14:sx="0" w14:sy="0" w14:kx="0" w14:ky="0" w14:algn="none">
            <w14:srgbClr w14:val="000000"/>
          </w14:shadow>
        </w:rPr>
        <w:t>Cluj</w:t>
      </w:r>
      <w:r w:rsidRPr="00E52CE4">
        <w:rPr>
          <w:b w:val="0"/>
          <w:color w:val="000000" w:themeColor="text1"/>
          <w:sz w:val="22"/>
          <w:szCs w:val="22"/>
          <w:lang w:val="ro-RO"/>
          <w14:shadow w14:blurRad="0" w14:dist="0" w14:dir="0" w14:sx="0" w14:sy="0" w14:kx="0" w14:ky="0" w14:algn="none">
            <w14:srgbClr w14:val="000000"/>
          </w14:shadow>
        </w:rPr>
        <w:t xml:space="preserve">. ISU </w:t>
      </w:r>
      <w:r w:rsidR="000B5B30" w:rsidRPr="00E52CE4">
        <w:rPr>
          <w:b w:val="0"/>
          <w:color w:val="000000" w:themeColor="text1"/>
          <w:sz w:val="22"/>
          <w:szCs w:val="22"/>
          <w:lang w:val="ro-RO"/>
          <w14:shadow w14:blurRad="0" w14:dist="0" w14:dir="0" w14:sx="0" w14:sy="0" w14:kx="0" w14:ky="0" w14:algn="none">
            <w14:srgbClr w14:val="000000"/>
          </w14:shadow>
        </w:rPr>
        <w:t>Cluj</w:t>
      </w:r>
      <w:r w:rsidRPr="00E52CE4">
        <w:rPr>
          <w:b w:val="0"/>
          <w:color w:val="000000" w:themeColor="text1"/>
          <w:sz w:val="22"/>
          <w:szCs w:val="22"/>
          <w:lang w:val="ro-RO"/>
          <w14:shadow w14:blurRad="0" w14:dist="0" w14:dir="0" w14:sx="0" w14:sy="0" w14:kx="0" w14:ky="0" w14:algn="none">
            <w14:srgbClr w14:val="000000"/>
          </w14:shadow>
        </w:rPr>
        <w:t xml:space="preserve"> an</w:t>
      </w:r>
      <w:r w:rsidRPr="00E52CE4">
        <w:rPr>
          <w:b w:val="0"/>
          <w:sz w:val="22"/>
          <w:szCs w:val="22"/>
          <w:lang w:val="ro-RO"/>
          <w14:shadow w14:blurRad="0" w14:dist="0" w14:dir="0" w14:sx="0" w14:sy="0" w14:kx="0" w14:ky="0" w14:algn="none">
            <w14:srgbClr w14:val="000000"/>
          </w14:shadow>
        </w:rPr>
        <w:t>unță populația despre eveniment si transmite reguli de comportare prin megafoane, organizează si conduce evacuarea populației.</w:t>
      </w:r>
    </w:p>
    <w:p w:rsidR="00817752" w:rsidRPr="00E52CE4" w:rsidRDefault="00817752" w:rsidP="00817752">
      <w:p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În cadrul dispeceratului FISPA (Geo-Sting) funcționează centrala de alarmare, echipament care are posibilitatea de a transmite semnale de alarmare, cat si mesaje vocale.</w:t>
      </w:r>
    </w:p>
    <w:p w:rsidR="00817752" w:rsidRPr="00E52CE4" w:rsidRDefault="00817752" w:rsidP="00817752">
      <w:pPr>
        <w:jc w:val="both"/>
        <w:rPr>
          <w:b w:val="0"/>
          <w:sz w:val="22"/>
          <w:szCs w:val="22"/>
          <w:lang w:val="ro-RO"/>
          <w14:shadow w14:blurRad="0" w14:dist="0" w14:dir="0" w14:sx="0" w14:sy="0" w14:kx="0" w14:ky="0" w14:algn="none">
            <w14:srgbClr w14:val="000000"/>
          </w14:shadow>
        </w:rPr>
      </w:pPr>
    </w:p>
    <w:p w:rsidR="00817752" w:rsidRPr="00E52CE4" w:rsidRDefault="00817752" w:rsidP="00817752">
      <w:pPr>
        <w:jc w:val="both"/>
        <w:rPr>
          <w:b w:val="0"/>
          <w:sz w:val="22"/>
          <w:szCs w:val="22"/>
          <w:lang w:val="ro-RO"/>
          <w14:shadow w14:blurRad="0" w14:dist="0" w14:dir="0" w14:sx="0" w14:sy="0" w14:kx="0" w14:ky="0" w14:algn="none">
            <w14:srgbClr w14:val="000000"/>
          </w14:shadow>
        </w:rPr>
      </w:pPr>
    </w:p>
    <w:p w:rsidR="00817752" w:rsidRDefault="00817752" w:rsidP="00817752">
      <w:pPr>
        <w:jc w:val="both"/>
        <w:rPr>
          <w:rStyle w:val="tpt1"/>
          <w:b w:val="0"/>
          <w:sz w:val="22"/>
          <w:szCs w:val="22"/>
          <w:lang w:val="ro-RO"/>
          <w14:shadow w14:blurRad="0" w14:dist="0" w14:dir="0" w14:sx="0" w14:sy="0" w14:kx="0" w14:ky="0" w14:algn="none">
            <w14:srgbClr w14:val="000000"/>
          </w14:shadow>
        </w:rPr>
      </w:pPr>
    </w:p>
    <w:p w:rsidR="00E52CE4" w:rsidRPr="00E52CE4" w:rsidRDefault="00E52CE4" w:rsidP="00817752">
      <w:pPr>
        <w:jc w:val="both"/>
        <w:rPr>
          <w:rStyle w:val="tpt1"/>
          <w:b w:val="0"/>
          <w:sz w:val="22"/>
          <w:szCs w:val="22"/>
          <w:lang w:val="ro-RO"/>
          <w14:shadow w14:blurRad="0" w14:dist="0" w14:dir="0" w14:sx="0" w14:sy="0" w14:kx="0" w14:ky="0" w14:algn="none">
            <w14:srgbClr w14:val="000000"/>
          </w14:shadow>
        </w:rPr>
      </w:pPr>
      <w:bookmarkStart w:id="1" w:name="_GoBack"/>
      <w:bookmarkEnd w:id="1"/>
    </w:p>
    <w:p w:rsidR="00817752" w:rsidRPr="00E52CE4" w:rsidRDefault="00817752" w:rsidP="00817752">
      <w:pPr>
        <w:rPr>
          <w:sz w:val="22"/>
          <w:szCs w:val="22"/>
          <w:lang w:val="ro-RO"/>
          <w14:shadow w14:blurRad="0" w14:dist="0" w14:dir="0" w14:sx="0" w14:sy="0" w14:kx="0" w14:ky="0" w14:algn="none">
            <w14:srgbClr w14:val="000000"/>
          </w14:shadow>
        </w:rPr>
      </w:pPr>
      <w:r w:rsidRPr="00E52CE4">
        <w:rPr>
          <w:sz w:val="22"/>
          <w:szCs w:val="22"/>
          <w:lang w:val="ro-RO"/>
          <w14:shadow w14:blurRad="0" w14:dist="0" w14:dir="0" w14:sx="0" w14:sy="0" w14:kx="0" w14:ky="0" w14:algn="none">
            <w14:srgbClr w14:val="000000"/>
          </w14:shadow>
        </w:rPr>
        <w:t>In caz de accident industrial, trebuie sa:</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daca sunteți surprins in afara locuinței acoperiți-vă căile respiratorii superioare cu o batista  si intrați rapid in clădirea cea mai apropiata. Nu rămâneți afara sau într-un vehicul, pentru a evita inhalarea produselor toxice; </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etanșați toate golurile de introducere a aerului (uși, ferestre), opriți ventilația, pentru a împiedică intrarea produsului toxic in locuința;</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evitați deplasarea pe direcția vântului, deplasați-vă perpendicular pe direcția lui;</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daca va găsiți in mașina , in zonele afectate toxic, închideți  toate geamurile la mașina, opriți instalațiile de aer condiționat si acoperiți-vă gura cu o batista umeda;</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ascultați posturile radio pentru a afla instrucțiuni de urmat;</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respectați restricțiile de circulație si acces;</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îndepărtați-vă de uși si de ferestre, pentru a va proteja de o eventuala explozie exterioara;</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nu fumați, fără flacăra, fără scântei; risc de explozie;</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nu mergeți la locul accidentului, pentru a nu fi in pericol;</w:t>
      </w:r>
    </w:p>
    <w:p w:rsidR="00817752" w:rsidRPr="00E52CE4" w:rsidRDefault="00817752" w:rsidP="00817752">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spălați-vă in caz de iritații ale pielii, si pe cat posibil, schimbați-vă de haine, daca ați fost atins de un produs toxic;</w:t>
      </w:r>
    </w:p>
    <w:p w:rsidR="00CF3E82" w:rsidRPr="00E52CE4" w:rsidRDefault="00817752" w:rsidP="00B30858">
      <w:pPr>
        <w:numPr>
          <w:ilvl w:val="0"/>
          <w:numId w:val="2"/>
        </w:numPr>
        <w:jc w:val="both"/>
        <w:rPr>
          <w:b w:val="0"/>
          <w:sz w:val="22"/>
          <w:szCs w:val="22"/>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nu telefonați ; lăsați liniile libere pentru forțele de intervenție.</w:t>
      </w:r>
    </w:p>
    <w:p w:rsidR="00CF3E82" w:rsidRPr="00E52CE4" w:rsidRDefault="00CF3E82" w:rsidP="00CF3E82">
      <w:pPr>
        <w:ind w:left="207"/>
        <w:jc w:val="both"/>
        <w:rPr>
          <w:b w:val="0"/>
          <w:sz w:val="22"/>
          <w:szCs w:val="22"/>
          <w:lang w:val="ro-RO"/>
          <w14:shadow w14:blurRad="0" w14:dist="0" w14:dir="0" w14:sx="0" w14:sy="0" w14:kx="0" w14:ky="0" w14:algn="none">
            <w14:srgbClr w14:val="000000"/>
          </w14:shadow>
        </w:rPr>
      </w:pPr>
    </w:p>
    <w:p w:rsidR="00CF3E82" w:rsidRPr="00E52CE4" w:rsidRDefault="00E96C15" w:rsidP="00E96C15">
      <w:pPr>
        <w:rPr>
          <w:sz w:val="22"/>
          <w:szCs w:val="22"/>
          <w:lang w:val="ro-RO"/>
          <w14:shadow w14:blurRad="0" w14:dist="0" w14:dir="0" w14:sx="0" w14:sy="0" w14:kx="0" w14:ky="0" w14:algn="none">
            <w14:srgbClr w14:val="000000"/>
          </w14:shadow>
        </w:rPr>
      </w:pPr>
      <w:r w:rsidRPr="00E52CE4">
        <w:rPr>
          <w:sz w:val="22"/>
          <w:szCs w:val="22"/>
          <w:lang w:val="ro-RO"/>
          <w14:shadow w14:blurRad="0" w14:dist="0" w14:dir="0" w14:sx="0" w14:sy="0" w14:kx="0" w14:ky="0" w14:algn="none">
            <w14:srgbClr w14:val="000000"/>
          </w14:shadow>
        </w:rPr>
        <w:t>Păstrați-vă</w:t>
      </w:r>
      <w:r w:rsidR="00CF3E82" w:rsidRPr="00E52CE4">
        <w:rPr>
          <w:sz w:val="22"/>
          <w:szCs w:val="22"/>
          <w:lang w:val="ro-RO"/>
          <w14:shadow w14:blurRad="0" w14:dist="0" w14:dir="0" w14:sx="0" w14:sy="0" w14:kx="0" w14:ky="0" w14:algn="none">
            <w14:srgbClr w14:val="000000"/>
          </w14:shadow>
        </w:rPr>
        <w:t xml:space="preserve"> calmul, serviciile pentru </w:t>
      </w:r>
      <w:r w:rsidRPr="00E52CE4">
        <w:rPr>
          <w:sz w:val="22"/>
          <w:szCs w:val="22"/>
          <w:lang w:val="ro-RO"/>
          <w14:shadow w14:blurRad="0" w14:dist="0" w14:dir="0" w14:sx="0" w14:sy="0" w14:kx="0" w14:ky="0" w14:algn="none">
            <w14:srgbClr w14:val="000000"/>
          </w14:shadow>
        </w:rPr>
        <w:t>situații</w:t>
      </w:r>
      <w:r w:rsidR="00CF3E82" w:rsidRPr="00E52CE4">
        <w:rPr>
          <w:sz w:val="22"/>
          <w:szCs w:val="22"/>
          <w:lang w:val="ro-RO"/>
          <w14:shadow w14:blurRad="0" w14:dist="0" w14:dir="0" w14:sx="0" w14:sy="0" w14:kx="0" w14:ky="0" w14:algn="none">
            <w14:srgbClr w14:val="000000"/>
          </w14:shadow>
        </w:rPr>
        <w:t xml:space="preserve"> de urgenta vor interveni!</w:t>
      </w:r>
    </w:p>
    <w:p w:rsidR="00B30858" w:rsidRPr="00E52CE4" w:rsidRDefault="00B30858" w:rsidP="00E96C15">
      <w:pPr>
        <w:rPr>
          <w:sz w:val="22"/>
          <w:szCs w:val="22"/>
          <w:lang w:val="ro-RO"/>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r w:rsidRPr="00E52CE4">
        <w:rPr>
          <w:noProof/>
          <w:lang w:val="en-US" w:eastAsia="en-US"/>
          <w14:shadow w14:blurRad="0" w14:dist="0" w14:dir="0" w14:sx="0" w14:sy="0" w14:kx="0" w14:ky="0" w14:algn="none">
            <w14:srgbClr w14:val="000000"/>
          </w14:shadow>
        </w:rPr>
        <w:drawing>
          <wp:anchor distT="0" distB="0" distL="114300" distR="114300" simplePos="0" relativeHeight="251657728" behindDoc="1" locked="0" layoutInCell="1" allowOverlap="1" wp14:anchorId="5E43FA81" wp14:editId="70EE10BC">
            <wp:simplePos x="0" y="0"/>
            <wp:positionH relativeFrom="column">
              <wp:posOffset>1270635</wp:posOffset>
            </wp:positionH>
            <wp:positionV relativeFrom="paragraph">
              <wp:posOffset>51435</wp:posOffset>
            </wp:positionV>
            <wp:extent cx="3924300" cy="1826260"/>
            <wp:effectExtent l="0" t="0" r="0" b="2540"/>
            <wp:wrapTight wrapText="bothSides">
              <wp:wrapPolygon edited="0">
                <wp:start x="0" y="0"/>
                <wp:lineTo x="0" y="21405"/>
                <wp:lineTo x="21495" y="21405"/>
                <wp:lineTo x="2149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8435"/>
                    <a:stretch>
                      <a:fillRect/>
                    </a:stretch>
                  </pic:blipFill>
                  <pic:spPr bwMode="auto">
                    <a:xfrm>
                      <a:off x="0" y="0"/>
                      <a:ext cx="3924300" cy="18262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B30858" w:rsidRPr="00E52CE4" w:rsidRDefault="00B30858" w:rsidP="00CF3E82">
      <w:pPr>
        <w:rPr>
          <w:b w:val="0"/>
          <w:lang w:val="fr-FR"/>
          <w14:shadow w14:blurRad="0" w14:dist="0" w14:dir="0" w14:sx="0" w14:sy="0" w14:kx="0" w14:ky="0" w14:algn="none">
            <w14:srgbClr w14:val="000000"/>
          </w14:shadow>
        </w:rPr>
      </w:pPr>
    </w:p>
    <w:p w:rsidR="00B30858" w:rsidRPr="00E52CE4" w:rsidRDefault="00B30858" w:rsidP="00CF3E82">
      <w:pPr>
        <w:rPr>
          <w:b w:val="0"/>
          <w:lang w:val="fr-FR"/>
          <w14:shadow w14:blurRad="0" w14:dist="0" w14:dir="0" w14:sx="0" w14:sy="0" w14:kx="0" w14:ky="0" w14:algn="none">
            <w14:srgbClr w14:val="000000"/>
          </w14:shadow>
        </w:rPr>
      </w:pPr>
    </w:p>
    <w:p w:rsidR="00B30858" w:rsidRPr="00E52CE4" w:rsidRDefault="00B30858" w:rsidP="00CF3E82">
      <w:pPr>
        <w:rPr>
          <w:b w:val="0"/>
          <w:lang w:val="fr-FR"/>
          <w14:shadow w14:blurRad="0" w14:dist="0" w14:dir="0" w14:sx="0" w14:sy="0" w14:kx="0" w14:ky="0" w14:algn="none">
            <w14:srgbClr w14:val="000000"/>
          </w14:shadow>
        </w:rPr>
      </w:pPr>
    </w:p>
    <w:p w:rsidR="00B30858" w:rsidRPr="00E52CE4" w:rsidRDefault="00B30858"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p w:rsidR="00CF3E82" w:rsidRPr="00E52CE4" w:rsidRDefault="00CF3E82" w:rsidP="00CF3E82">
      <w:pPr>
        <w:rPr>
          <w:b w:val="0"/>
          <w:lang w:val="fr-FR"/>
          <w14:shadow w14:blurRad="0" w14:dist="0" w14:dir="0" w14:sx="0" w14:sy="0" w14:kx="0" w14:ky="0" w14:algn="none">
            <w14:srgbClr w14:val="000000"/>
          </w14:shadow>
        </w:rPr>
      </w:pPr>
    </w:p>
    <w:bookmarkEnd w:id="0"/>
    <w:p w:rsidR="00B30858" w:rsidRPr="00E52CE4" w:rsidRDefault="00B30858" w:rsidP="00B30858">
      <w:pPr>
        <w:rPr>
          <w:rStyle w:val="tpt1"/>
          <w:b w:val="0"/>
          <w:bCs/>
          <w:sz w:val="22"/>
          <w:szCs w:val="22"/>
          <w:lang w:val="ro-RO"/>
          <w14:shadow w14:blurRad="0" w14:dist="0" w14:dir="0" w14:sx="0" w14:sy="0" w14:kx="0" w14:ky="0" w14:algn="none">
            <w14:srgbClr w14:val="000000"/>
          </w14:shadow>
        </w:rPr>
      </w:pPr>
      <w:r w:rsidRPr="00E52CE4">
        <w:rPr>
          <w:rStyle w:val="tpt1"/>
          <w:b w:val="0"/>
          <w:bCs/>
          <w:sz w:val="22"/>
          <w:szCs w:val="22"/>
          <w:lang w:val="ro-RO"/>
          <w14:shadow w14:blurRad="0" w14:dist="0" w14:dir="0" w14:sx="0" w14:sy="0" w14:kx="0" w14:ky="0" w14:algn="none">
            <w14:srgbClr w14:val="000000"/>
          </w14:shadow>
        </w:rPr>
        <w:t xml:space="preserve">Aceste informații mai pot fi accesate si pe site-ul oficial al SC OMV Petrom S.A la adresa </w:t>
      </w:r>
    </w:p>
    <w:p w:rsidR="00B30858" w:rsidRPr="00E52CE4" w:rsidRDefault="00B4360C" w:rsidP="00B30858">
      <w:pPr>
        <w:rPr>
          <w:rStyle w:val="tpt1"/>
          <w:b w:val="0"/>
          <w:bCs/>
          <w:color w:val="0070C0"/>
          <w:sz w:val="22"/>
          <w:szCs w:val="22"/>
          <w:u w:val="single"/>
          <w:lang w:val="ro-RO"/>
          <w14:shadow w14:blurRad="0" w14:dist="0" w14:dir="0" w14:sx="0" w14:sy="0" w14:kx="0" w14:ky="0" w14:algn="none">
            <w14:srgbClr w14:val="000000"/>
          </w14:shadow>
        </w:rPr>
      </w:pPr>
      <w:hyperlink r:id="rId13" w:history="1">
        <w:r w:rsidR="00B30858" w:rsidRPr="00E52CE4">
          <w:rPr>
            <w:rStyle w:val="Hyperlink"/>
            <w:b w:val="0"/>
            <w:bCs/>
            <w:sz w:val="22"/>
            <w:szCs w:val="22"/>
            <w:lang w:val="ro-RO"/>
            <w14:shadow w14:blurRad="0" w14:dist="0" w14:dir="0" w14:sx="0" w14:sy="0" w14:kx="0" w14:ky="0" w14:algn="none">
              <w14:srgbClr w14:val="000000"/>
            </w14:shadow>
          </w:rPr>
          <w:t>http://www.omvpetrom.com/</w:t>
        </w:r>
      </w:hyperlink>
    </w:p>
    <w:p w:rsidR="00B30858" w:rsidRPr="00E52CE4" w:rsidRDefault="00B30858" w:rsidP="00B30858">
      <w:pPr>
        <w:rPr>
          <w:rStyle w:val="tpt1"/>
          <w:b w:val="0"/>
          <w:bCs/>
          <w:color w:val="0070C0"/>
          <w:sz w:val="22"/>
          <w:szCs w:val="22"/>
          <w:u w:val="single"/>
          <w:lang w:val="ro-RO"/>
          <w14:shadow w14:blurRad="0" w14:dist="0" w14:dir="0" w14:sx="0" w14:sy="0" w14:kx="0" w14:ky="0" w14:algn="none">
            <w14:srgbClr w14:val="000000"/>
          </w14:shadow>
        </w:rPr>
      </w:pPr>
    </w:p>
    <w:p w:rsidR="00B30858" w:rsidRPr="00E52CE4" w:rsidRDefault="00B30858" w:rsidP="00B30858">
      <w:pPr>
        <w:rPr>
          <w:rStyle w:val="tpt1"/>
          <w:sz w:val="22"/>
          <w:szCs w:val="22"/>
          <w:lang w:val="ro-RO"/>
          <w14:shadow w14:blurRad="0" w14:dist="0" w14:dir="0" w14:sx="0" w14:sy="0" w14:kx="0" w14:ky="0" w14:algn="none">
            <w14:srgbClr w14:val="000000"/>
          </w14:shadow>
        </w:rPr>
      </w:pPr>
      <w:r w:rsidRPr="00E52CE4">
        <w:rPr>
          <w:rStyle w:val="tpt1"/>
          <w:sz w:val="22"/>
          <w:szCs w:val="22"/>
          <w:lang w:val="ro-RO"/>
          <w14:shadow w14:blurRad="0" w14:dist="0" w14:dir="0" w14:sx="0" w14:sy="0" w14:kx="0" w14:ky="0" w14:algn="none">
            <w14:srgbClr w14:val="000000"/>
          </w14:shadow>
        </w:rPr>
        <w:t xml:space="preserve">6. Data ultimei vizite efectuate pe amplasament, in conformitate cu art.20 alin (5), sau indicarea locului in care informațiile respective pot fi accesate electroni; informații cu privire la locul unde este posibil sa se obțină, la cerere, informații mai detaliate despre inspecție si planul de inspecție, sub rezerva dispozițiilor art.22 (cerințe de confidențialitate stabilite potrivit legii) </w:t>
      </w:r>
    </w:p>
    <w:p w:rsidR="00B30858" w:rsidRPr="00E52CE4" w:rsidRDefault="00B30858" w:rsidP="00B30858">
      <w:pPr>
        <w:rPr>
          <w:rStyle w:val="tpt1"/>
          <w:sz w:val="22"/>
          <w:szCs w:val="22"/>
          <w:lang w:val="ro-RO"/>
          <w14:shadow w14:blurRad="0" w14:dist="0" w14:dir="0" w14:sx="0" w14:sy="0" w14:kx="0" w14:ky="0" w14:algn="none">
            <w14:srgbClr w14:val="000000"/>
          </w14:shadow>
        </w:rPr>
      </w:pPr>
    </w:p>
    <w:p w:rsidR="00B30858" w:rsidRPr="00E52CE4" w:rsidRDefault="00B30858" w:rsidP="00B30858">
      <w:pPr>
        <w:rPr>
          <w:rStyle w:val="tpt1"/>
          <w:b w:val="0"/>
          <w:bCs/>
          <w:sz w:val="22"/>
          <w:szCs w:val="22"/>
          <w:lang w:val="ro-RO"/>
          <w14:shadow w14:blurRad="0" w14:dist="0" w14:dir="0" w14:sx="0" w14:sy="0" w14:kx="0" w14:ky="0" w14:algn="none">
            <w14:srgbClr w14:val="000000"/>
          </w14:shadow>
        </w:rPr>
      </w:pPr>
      <w:r w:rsidRPr="00E52CE4">
        <w:rPr>
          <w:rStyle w:val="tpt1"/>
          <w:b w:val="0"/>
          <w:bCs/>
          <w:sz w:val="22"/>
          <w:szCs w:val="22"/>
          <w:lang w:val="ro-RO"/>
          <w14:shadow w14:blurRad="0" w14:dist="0" w14:dir="0" w14:sx="0" w14:sy="0" w14:kx="0" w14:ky="0" w14:algn="none">
            <w14:srgbClr w14:val="000000"/>
          </w14:shadow>
        </w:rPr>
        <w:t>Ultima vizita pe amplasament, in conformitate cu art.20 alin (5), a fost in data 21.06.2018</w:t>
      </w:r>
    </w:p>
    <w:p w:rsidR="00B30858" w:rsidRPr="00E52CE4" w:rsidRDefault="00B30858" w:rsidP="00B30858">
      <w:pPr>
        <w:rPr>
          <w:rStyle w:val="tpt1"/>
          <w:b w:val="0"/>
          <w:bCs/>
          <w:sz w:val="22"/>
          <w:szCs w:val="22"/>
          <w:lang w:val="ro-RO"/>
          <w14:shadow w14:blurRad="0" w14:dist="0" w14:dir="0" w14:sx="0" w14:sy="0" w14:kx="0" w14:ky="0" w14:algn="none">
            <w14:srgbClr w14:val="000000"/>
          </w14:shadow>
        </w:rPr>
      </w:pPr>
      <w:r w:rsidRPr="00E52CE4">
        <w:rPr>
          <w:rStyle w:val="tpt1"/>
          <w:b w:val="0"/>
          <w:bCs/>
          <w:sz w:val="22"/>
          <w:szCs w:val="22"/>
          <w:lang w:val="ro-RO"/>
          <w14:shadow w14:blurRad="0" w14:dist="0" w14:dir="0" w14:sx="0" w14:sy="0" w14:kx="0" w14:ky="0" w14:algn="none">
            <w14:srgbClr w14:val="000000"/>
          </w14:shadow>
        </w:rPr>
        <w:t>Informații mai detaliate despre inspecție si planul de inspecție, sub rezerva dispozițiilor art.22, mai pot fi obținute la cerere, de la sediul Secretariatului de risc al Agenției Naționale pentru Protecția Mediului</w:t>
      </w:r>
    </w:p>
    <w:p w:rsidR="00B30858" w:rsidRPr="00E52CE4" w:rsidRDefault="00B30858" w:rsidP="00B30858">
      <w:pPr>
        <w:rPr>
          <w:rStyle w:val="tpt1"/>
          <w:b w:val="0"/>
          <w:bCs/>
          <w:sz w:val="22"/>
          <w:szCs w:val="22"/>
          <w:lang w:val="ro-RO"/>
          <w14:shadow w14:blurRad="0" w14:dist="0" w14:dir="0" w14:sx="0" w14:sy="0" w14:kx="0" w14:ky="0" w14:algn="none">
            <w14:srgbClr w14:val="000000"/>
          </w14:shadow>
        </w:rPr>
      </w:pPr>
    </w:p>
    <w:p w:rsidR="00B30858" w:rsidRPr="00E52CE4" w:rsidRDefault="00B30858" w:rsidP="00B30858">
      <w:pPr>
        <w:jc w:val="both"/>
        <w:rPr>
          <w:rStyle w:val="ln2tpunct"/>
          <w:sz w:val="22"/>
          <w:szCs w:val="22"/>
          <w:lang w:val="ro-RO"/>
          <w14:shadow w14:blurRad="0" w14:dist="0" w14:dir="0" w14:sx="0" w14:sy="0" w14:kx="0" w14:ky="0" w14:algn="none">
            <w14:srgbClr w14:val="000000"/>
          </w14:shadow>
        </w:rPr>
      </w:pPr>
      <w:r w:rsidRPr="00E52CE4">
        <w:rPr>
          <w:rStyle w:val="ln2tpunct"/>
          <w:sz w:val="22"/>
          <w:szCs w:val="22"/>
          <w:lang w:val="ro-RO"/>
          <w14:shadow w14:blurRad="0" w14:dist="0" w14:dir="0" w14:sx="0" w14:sy="0" w14:kx="0" w14:ky="0" w14:algn="none">
            <w14:srgbClr w14:val="000000"/>
          </w14:shadow>
        </w:rPr>
        <w:t>7.Detalii privind sursele de unde se pot obține mai multe informații relevante, sub rezerva dispozițiilor art.22</w:t>
      </w:r>
    </w:p>
    <w:p w:rsidR="00D32644" w:rsidRPr="00E52CE4" w:rsidRDefault="00D32644" w:rsidP="00B30858">
      <w:pPr>
        <w:jc w:val="both"/>
        <w:rPr>
          <w:sz w:val="22"/>
          <w:szCs w:val="22"/>
          <w:lang w:val="ro-RO"/>
          <w14:shadow w14:blurRad="0" w14:dist="0" w14:dir="0" w14:sx="0" w14:sy="0" w14:kx="0" w14:ky="0" w14:algn="none">
            <w14:srgbClr w14:val="000000"/>
          </w14:shadow>
        </w:rPr>
      </w:pPr>
    </w:p>
    <w:p w:rsidR="00D32644" w:rsidRPr="00E52CE4" w:rsidRDefault="00D32644" w:rsidP="00D32644">
      <w:pPr>
        <w:ind w:firstLine="709"/>
        <w:jc w:val="both"/>
        <w:rPr>
          <w:b w:val="0"/>
          <w:sz w:val="22"/>
          <w:szCs w:val="22"/>
          <w:lang w:val="ro-RO"/>
          <w14:shadow w14:blurRad="0" w14:dist="0" w14:dir="0" w14:sx="0" w14:sy="0" w14:kx="0" w14:ky="0" w14:algn="none">
            <w14:srgbClr w14:val="000000"/>
          </w14:shadow>
        </w:rPr>
      </w:pPr>
      <w:r w:rsidRPr="00E52CE4">
        <w:rPr>
          <w:b w:val="0"/>
          <w:bCs/>
          <w:sz w:val="22"/>
          <w:szCs w:val="22"/>
          <w:lang w:val="ro-RO"/>
          <w14:shadow w14:blurRad="0" w14:dist="0" w14:dir="0" w14:sx="0" w14:sy="0" w14:kx="0" w14:ky="0" w14:algn="none">
            <w14:srgbClr w14:val="000000"/>
          </w14:shadow>
        </w:rPr>
        <w:t xml:space="preserve">Informații suplimentare (sub rezerva cerințelor de confidențialitate) mai </w:t>
      </w:r>
      <w:r w:rsidRPr="00E52CE4">
        <w:rPr>
          <w:b w:val="0"/>
          <w:sz w:val="22"/>
          <w:szCs w:val="22"/>
          <w:lang w:val="ro-RO"/>
          <w14:shadow w14:blurRad="0" w14:dist="0" w14:dir="0" w14:sx="0" w14:sy="0" w14:kx="0" w14:ky="0" w14:algn="none">
            <w14:srgbClr w14:val="000000"/>
          </w14:shadow>
        </w:rPr>
        <w:t>pot fi obținute la următoarea adresa a departamentului Comunicare: infopetrobrazi@petrom.com; telefon: 0800800041</w:t>
      </w:r>
    </w:p>
    <w:p w:rsidR="00D32644" w:rsidRPr="00E52CE4" w:rsidRDefault="00D32644" w:rsidP="00D32644">
      <w:pPr>
        <w:ind w:firstLine="709"/>
        <w:jc w:val="both"/>
        <w:rPr>
          <w:b w:val="0"/>
          <w:sz w:val="22"/>
          <w:szCs w:val="22"/>
          <w:lang w:val="ro-RO"/>
          <w14:shadow w14:blurRad="0" w14:dist="0" w14:dir="0" w14:sx="0" w14:sy="0" w14:kx="0" w14:ky="0" w14:algn="none">
            <w14:srgbClr w14:val="000000"/>
          </w14:shadow>
        </w:rPr>
      </w:pPr>
    </w:p>
    <w:p w:rsidR="00B30858" w:rsidRPr="00E52CE4" w:rsidRDefault="00B30858" w:rsidP="00B30858">
      <w:pPr>
        <w:rPr>
          <w:rStyle w:val="tpt1"/>
          <w:b w:val="0"/>
          <w:bCs/>
          <w:color w:val="0070C0"/>
          <w:sz w:val="22"/>
          <w:szCs w:val="22"/>
          <w:u w:val="single"/>
          <w:lang w:val="ro-RO"/>
          <w14:shadow w14:blurRad="0" w14:dist="0" w14:dir="0" w14:sx="0" w14:sy="0" w14:kx="0" w14:ky="0" w14:algn="none">
            <w14:srgbClr w14:val="000000"/>
          </w14:shadow>
        </w:rPr>
      </w:pPr>
      <w:r w:rsidRPr="00E52CE4">
        <w:rPr>
          <w:b w:val="0"/>
          <w:sz w:val="22"/>
          <w:szCs w:val="22"/>
          <w:lang w:val="ro-RO"/>
          <w14:shadow w14:blurRad="0" w14:dist="0" w14:dir="0" w14:sx="0" w14:sy="0" w14:kx="0" w14:ky="0" w14:algn="none">
            <w14:srgbClr w14:val="000000"/>
          </w14:shadow>
        </w:rPr>
        <w:t xml:space="preserve">                                                                                                                           Ediția 1, din 21.06.2018</w:t>
      </w:r>
    </w:p>
    <w:p w:rsidR="00B30858" w:rsidRPr="00E52CE4" w:rsidRDefault="00B30858" w:rsidP="00B30858">
      <w:pPr>
        <w:rPr>
          <w:rStyle w:val="tpt1"/>
          <w:lang w:val="ro-RO"/>
          <w14:shadow w14:blurRad="0" w14:dist="0" w14:dir="0" w14:sx="0" w14:sy="0" w14:kx="0" w14:ky="0" w14:algn="none">
            <w14:srgbClr w14:val="000000"/>
          </w14:shadow>
        </w:rPr>
      </w:pPr>
    </w:p>
    <w:p w:rsidR="00CF3E82" w:rsidRPr="00E52CE4" w:rsidRDefault="00CF3E82" w:rsidP="00B30858">
      <w:pPr>
        <w:rPr>
          <w:b w:val="0"/>
          <w:sz w:val="22"/>
          <w:szCs w:val="22"/>
          <w:lang w:val="ro-RO"/>
          <w14:shadow w14:blurRad="0" w14:dist="0" w14:dir="0" w14:sx="0" w14:sy="0" w14:kx="0" w14:ky="0" w14:algn="none">
            <w14:srgbClr w14:val="000000"/>
          </w14:shadow>
        </w:rPr>
      </w:pPr>
    </w:p>
    <w:sectPr w:rsidR="00CF3E82" w:rsidRPr="00E52CE4" w:rsidSect="000925D5">
      <w:footerReference w:type="default" r:id="rId14"/>
      <w:pgSz w:w="11907" w:h="16840" w:code="9"/>
      <w:pgMar w:top="567" w:right="851"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60C" w:rsidRDefault="00B4360C" w:rsidP="00CF3E82">
      <w:r>
        <w:separator/>
      </w:r>
    </w:p>
  </w:endnote>
  <w:endnote w:type="continuationSeparator" w:id="0">
    <w:p w:rsidR="00B4360C" w:rsidRDefault="00B4360C" w:rsidP="00CF3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3402"/>
      <w:docPartObj>
        <w:docPartGallery w:val="Page Numbers (Bottom of Page)"/>
        <w:docPartUnique/>
      </w:docPartObj>
    </w:sdtPr>
    <w:sdtEndPr>
      <w:rPr>
        <w:noProof/>
      </w:rPr>
    </w:sdtEndPr>
    <w:sdtContent>
      <w:p w:rsidR="00E422AC" w:rsidRDefault="00E422AC">
        <w:pPr>
          <w:pStyle w:val="Footer"/>
          <w:jc w:val="center"/>
        </w:pPr>
        <w:r>
          <w:fldChar w:fldCharType="begin"/>
        </w:r>
        <w:r>
          <w:instrText xml:space="preserve"> PAGE   \* MERGEFORMAT </w:instrText>
        </w:r>
        <w:r>
          <w:fldChar w:fldCharType="separate"/>
        </w:r>
        <w:r w:rsidR="00E52CE4">
          <w:rPr>
            <w:noProof/>
          </w:rPr>
          <w:t>3</w:t>
        </w:r>
        <w:r>
          <w:rPr>
            <w:noProof/>
          </w:rPr>
          <w:fldChar w:fldCharType="end"/>
        </w:r>
      </w:p>
    </w:sdtContent>
  </w:sdt>
  <w:p w:rsidR="00E422AC" w:rsidRDefault="00E42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60C" w:rsidRDefault="00B4360C" w:rsidP="00CF3E82">
      <w:r>
        <w:separator/>
      </w:r>
    </w:p>
  </w:footnote>
  <w:footnote w:type="continuationSeparator" w:id="0">
    <w:p w:rsidR="00B4360C" w:rsidRDefault="00B4360C" w:rsidP="00CF3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42513"/>
    <w:multiLevelType w:val="hybridMultilevel"/>
    <w:tmpl w:val="21C6F944"/>
    <w:lvl w:ilvl="0" w:tplc="A84A9456">
      <w:numFmt w:val="bullet"/>
      <w:lvlText w:val="-"/>
      <w:lvlJc w:val="left"/>
      <w:pPr>
        <w:tabs>
          <w:tab w:val="num" w:pos="786"/>
        </w:tabs>
        <w:ind w:left="786" w:hanging="360"/>
      </w:pPr>
      <w:rPr>
        <w:rFonts w:ascii="Times New Roman" w:eastAsia="Times New Roman" w:hAnsi="Times New Roman"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 w15:restartNumberingAfterBreak="0">
    <w:nsid w:val="73CA5E9C"/>
    <w:multiLevelType w:val="hybridMultilevel"/>
    <w:tmpl w:val="7E749BEC"/>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BD0731"/>
    <w:multiLevelType w:val="hybridMultilevel"/>
    <w:tmpl w:val="3C865FC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E82"/>
    <w:rsid w:val="0000039C"/>
    <w:rsid w:val="00023514"/>
    <w:rsid w:val="000551D2"/>
    <w:rsid w:val="00090FDF"/>
    <w:rsid w:val="000925D5"/>
    <w:rsid w:val="00093DFF"/>
    <w:rsid w:val="000B5B30"/>
    <w:rsid w:val="000C2E82"/>
    <w:rsid w:val="000E0988"/>
    <w:rsid w:val="0010574C"/>
    <w:rsid w:val="00115464"/>
    <w:rsid w:val="0014315A"/>
    <w:rsid w:val="00196C95"/>
    <w:rsid w:val="001C05FC"/>
    <w:rsid w:val="001C3DD9"/>
    <w:rsid w:val="001E4428"/>
    <w:rsid w:val="001E4C0C"/>
    <w:rsid w:val="001F0DF6"/>
    <w:rsid w:val="00241A45"/>
    <w:rsid w:val="0030536E"/>
    <w:rsid w:val="00452179"/>
    <w:rsid w:val="00477B1E"/>
    <w:rsid w:val="00486115"/>
    <w:rsid w:val="004C67C4"/>
    <w:rsid w:val="004D2A24"/>
    <w:rsid w:val="004F5F61"/>
    <w:rsid w:val="0053289E"/>
    <w:rsid w:val="005337CB"/>
    <w:rsid w:val="00542B07"/>
    <w:rsid w:val="0056437E"/>
    <w:rsid w:val="005804C4"/>
    <w:rsid w:val="00585AAB"/>
    <w:rsid w:val="005938FE"/>
    <w:rsid w:val="005A5406"/>
    <w:rsid w:val="005A72E1"/>
    <w:rsid w:val="005E26B9"/>
    <w:rsid w:val="00620535"/>
    <w:rsid w:val="00662159"/>
    <w:rsid w:val="00684221"/>
    <w:rsid w:val="006B48DD"/>
    <w:rsid w:val="006C05BC"/>
    <w:rsid w:val="006D0597"/>
    <w:rsid w:val="006D0FA4"/>
    <w:rsid w:val="006D29C8"/>
    <w:rsid w:val="00712131"/>
    <w:rsid w:val="00744C7D"/>
    <w:rsid w:val="007624B1"/>
    <w:rsid w:val="007B3F8C"/>
    <w:rsid w:val="007C3A82"/>
    <w:rsid w:val="007E54A0"/>
    <w:rsid w:val="00805BEB"/>
    <w:rsid w:val="00815469"/>
    <w:rsid w:val="00817752"/>
    <w:rsid w:val="0084040F"/>
    <w:rsid w:val="008419E6"/>
    <w:rsid w:val="008702E5"/>
    <w:rsid w:val="00890894"/>
    <w:rsid w:val="008D04A3"/>
    <w:rsid w:val="0094738F"/>
    <w:rsid w:val="009601B3"/>
    <w:rsid w:val="00990E61"/>
    <w:rsid w:val="009B0CCF"/>
    <w:rsid w:val="009E24CC"/>
    <w:rsid w:val="009E3DDE"/>
    <w:rsid w:val="009E74CF"/>
    <w:rsid w:val="00A86F91"/>
    <w:rsid w:val="00AB7894"/>
    <w:rsid w:val="00AE0BE2"/>
    <w:rsid w:val="00B17AFD"/>
    <w:rsid w:val="00B20A57"/>
    <w:rsid w:val="00B30858"/>
    <w:rsid w:val="00B336F8"/>
    <w:rsid w:val="00B4360C"/>
    <w:rsid w:val="00B70A2E"/>
    <w:rsid w:val="00B93102"/>
    <w:rsid w:val="00BC6CC6"/>
    <w:rsid w:val="00C10AAC"/>
    <w:rsid w:val="00C4532E"/>
    <w:rsid w:val="00C611EB"/>
    <w:rsid w:val="00C62FB6"/>
    <w:rsid w:val="00C71027"/>
    <w:rsid w:val="00CF3D34"/>
    <w:rsid w:val="00CF3E82"/>
    <w:rsid w:val="00D317B2"/>
    <w:rsid w:val="00D32644"/>
    <w:rsid w:val="00D403E5"/>
    <w:rsid w:val="00D71081"/>
    <w:rsid w:val="00D86704"/>
    <w:rsid w:val="00DF1B30"/>
    <w:rsid w:val="00E422AC"/>
    <w:rsid w:val="00E52CE4"/>
    <w:rsid w:val="00E96C15"/>
    <w:rsid w:val="00E96FAF"/>
    <w:rsid w:val="00EA34B3"/>
    <w:rsid w:val="00EA6CF2"/>
    <w:rsid w:val="00EB2CCD"/>
    <w:rsid w:val="00EB55E6"/>
    <w:rsid w:val="00EC74EB"/>
    <w:rsid w:val="00ED1F40"/>
    <w:rsid w:val="00EF0007"/>
    <w:rsid w:val="00F818E6"/>
    <w:rsid w:val="00F838E0"/>
    <w:rsid w:val="00FE46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95314"/>
  <w15:docId w15:val="{449C7E44-2850-40AA-8DAB-42D0443A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E82"/>
    <w:pPr>
      <w:jc w:val="left"/>
    </w:pPr>
    <w:rPr>
      <w:rFonts w:ascii="Arial" w:eastAsia="Times New Roman" w:hAnsi="Arial" w:cs="Arial"/>
      <w:b/>
      <w:sz w:val="20"/>
      <w:szCs w:val="20"/>
      <w:lang w:val="de-AT" w:eastAsia="de-AT"/>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F3E82"/>
    <w:pPr>
      <w:tabs>
        <w:tab w:val="center" w:pos="4153"/>
        <w:tab w:val="right" w:pos="8306"/>
      </w:tabs>
    </w:pPr>
  </w:style>
  <w:style w:type="character" w:customStyle="1" w:styleId="HeaderChar">
    <w:name w:val="Header Char"/>
    <w:basedOn w:val="DefaultParagraphFont"/>
    <w:link w:val="Header"/>
    <w:uiPriority w:val="99"/>
    <w:rsid w:val="00CF3E82"/>
    <w:rPr>
      <w:rFonts w:ascii="Arial" w:eastAsia="Times New Roman" w:hAnsi="Arial" w:cs="Arial"/>
      <w:b/>
      <w:sz w:val="20"/>
      <w:szCs w:val="20"/>
      <w:lang w:val="de-AT" w:eastAsia="de-AT"/>
      <w14:shadow w14:blurRad="50800" w14:dist="38100" w14:dir="2700000" w14:sx="100000" w14:sy="100000" w14:kx="0" w14:ky="0" w14:algn="tl">
        <w14:srgbClr w14:val="000000">
          <w14:alpha w14:val="60000"/>
        </w14:srgbClr>
      </w14:shadow>
    </w:rPr>
  </w:style>
  <w:style w:type="character" w:customStyle="1" w:styleId="tpt1">
    <w:name w:val="tpt1"/>
    <w:basedOn w:val="DefaultParagraphFont"/>
    <w:rsid w:val="00CF3E82"/>
  </w:style>
  <w:style w:type="character" w:customStyle="1" w:styleId="ln2tarticol">
    <w:name w:val="ln2tarticol"/>
    <w:basedOn w:val="DefaultParagraphFont"/>
    <w:rsid w:val="00CF3E82"/>
  </w:style>
  <w:style w:type="character" w:customStyle="1" w:styleId="ln2tpunct">
    <w:name w:val="ln2tpunct"/>
    <w:basedOn w:val="DefaultParagraphFont"/>
    <w:rsid w:val="00CF3E82"/>
  </w:style>
  <w:style w:type="character" w:styleId="Hyperlink">
    <w:name w:val="Hyperlink"/>
    <w:rsid w:val="00CF3E82"/>
    <w:rPr>
      <w:color w:val="0000FF"/>
      <w:u w:val="single"/>
    </w:rPr>
  </w:style>
  <w:style w:type="paragraph" w:styleId="BalloonText">
    <w:name w:val="Balloon Text"/>
    <w:basedOn w:val="Normal"/>
    <w:link w:val="BalloonTextChar"/>
    <w:uiPriority w:val="99"/>
    <w:semiHidden/>
    <w:unhideWhenUsed/>
    <w:rsid w:val="00CF3E82"/>
    <w:rPr>
      <w:rFonts w:ascii="Tahoma" w:hAnsi="Tahoma" w:cs="Tahoma"/>
      <w:sz w:val="16"/>
      <w:szCs w:val="16"/>
    </w:rPr>
  </w:style>
  <w:style w:type="character" w:customStyle="1" w:styleId="BalloonTextChar">
    <w:name w:val="Balloon Text Char"/>
    <w:basedOn w:val="DefaultParagraphFont"/>
    <w:link w:val="BalloonText"/>
    <w:uiPriority w:val="99"/>
    <w:semiHidden/>
    <w:rsid w:val="00CF3E82"/>
    <w:rPr>
      <w:rFonts w:ascii="Tahoma" w:eastAsia="Times New Roman" w:hAnsi="Tahoma" w:cs="Tahoma"/>
      <w:b/>
      <w:sz w:val="16"/>
      <w:szCs w:val="16"/>
      <w:lang w:val="de-AT" w:eastAsia="de-AT"/>
      <w14:shadow w14:blurRad="50800" w14:dist="38100" w14:dir="2700000" w14:sx="100000" w14:sy="100000" w14:kx="0" w14:ky="0" w14:algn="tl">
        <w14:srgbClr w14:val="000000">
          <w14:alpha w14:val="60000"/>
        </w14:srgbClr>
      </w14:shadow>
    </w:rPr>
  </w:style>
  <w:style w:type="paragraph" w:styleId="Footer">
    <w:name w:val="footer"/>
    <w:basedOn w:val="Normal"/>
    <w:link w:val="FooterChar"/>
    <w:uiPriority w:val="99"/>
    <w:unhideWhenUsed/>
    <w:rsid w:val="00CF3E82"/>
    <w:pPr>
      <w:tabs>
        <w:tab w:val="center" w:pos="4680"/>
        <w:tab w:val="right" w:pos="9360"/>
      </w:tabs>
    </w:pPr>
  </w:style>
  <w:style w:type="character" w:customStyle="1" w:styleId="FooterChar">
    <w:name w:val="Footer Char"/>
    <w:basedOn w:val="DefaultParagraphFont"/>
    <w:link w:val="Footer"/>
    <w:uiPriority w:val="99"/>
    <w:rsid w:val="00CF3E82"/>
    <w:rPr>
      <w:rFonts w:ascii="Arial" w:eastAsia="Times New Roman" w:hAnsi="Arial" w:cs="Arial"/>
      <w:b/>
      <w:sz w:val="20"/>
      <w:szCs w:val="20"/>
      <w:lang w:val="de-AT" w:eastAsia="de-AT"/>
      <w14:shadow w14:blurRad="50800" w14:dist="38100" w14:dir="2700000" w14:sx="100000" w14:sy="100000" w14:kx="0" w14:ky="0" w14:algn="tl">
        <w14:srgbClr w14:val="000000">
          <w14:alpha w14:val="60000"/>
        </w14:srgbClr>
      </w14:shadow>
    </w:rPr>
  </w:style>
  <w:style w:type="paragraph" w:styleId="ListParagraph">
    <w:name w:val="List Paragraph"/>
    <w:basedOn w:val="Normal"/>
    <w:uiPriority w:val="34"/>
    <w:qFormat/>
    <w:rsid w:val="00960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mvpetr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0.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9D23D-C433-44CE-930D-7886B670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1210</Words>
  <Characters>6900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Global Solutions</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Sofron, Ionel</dc:creator>
  <cp:lastModifiedBy>Romer, Ovidiu</cp:lastModifiedBy>
  <cp:revision>4</cp:revision>
  <cp:lastPrinted>2015-01-21T08:24:00Z</cp:lastPrinted>
  <dcterms:created xsi:type="dcterms:W3CDTF">2019-02-27T10:52:00Z</dcterms:created>
  <dcterms:modified xsi:type="dcterms:W3CDTF">2019-04-02T11:47:00Z</dcterms:modified>
</cp:coreProperties>
</file>